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99" w:rsidRPr="002257C8" w:rsidRDefault="00280699" w:rsidP="00280699">
      <w:pPr>
        <w:ind w:left="720"/>
        <w:jc w:val="center"/>
        <w:rPr>
          <w:rFonts w:asciiTheme="minorHAnsi" w:hAnsiTheme="minorHAnsi"/>
          <w:sz w:val="36"/>
          <w:szCs w:val="36"/>
        </w:rPr>
      </w:pPr>
      <w:r w:rsidRPr="002257C8">
        <w:rPr>
          <w:rFonts w:asciiTheme="minorHAnsi" w:hAnsiTheme="minorHAnsi"/>
          <w:sz w:val="36"/>
          <w:szCs w:val="36"/>
        </w:rPr>
        <w:t>DEPARTMENT OF COMMERCE</w:t>
      </w:r>
    </w:p>
    <w:p w:rsidR="00280699" w:rsidRPr="002257C8" w:rsidRDefault="00280699" w:rsidP="00280699">
      <w:pPr>
        <w:ind w:left="720"/>
        <w:jc w:val="center"/>
        <w:rPr>
          <w:rFonts w:asciiTheme="minorHAnsi" w:hAnsiTheme="minorHAnsi"/>
          <w:b/>
          <w:sz w:val="40"/>
          <w:szCs w:val="40"/>
        </w:rPr>
      </w:pPr>
      <w:r w:rsidRPr="002257C8">
        <w:rPr>
          <w:rFonts w:asciiTheme="minorHAnsi" w:hAnsiTheme="minorHAnsi"/>
          <w:b/>
          <w:sz w:val="40"/>
          <w:szCs w:val="40"/>
        </w:rPr>
        <w:t>2018 FINANCIAL MANAGEMENT TRAINING</w:t>
      </w:r>
    </w:p>
    <w:p w:rsidR="00280699" w:rsidRPr="002257C8" w:rsidRDefault="00280699" w:rsidP="00280699">
      <w:pPr>
        <w:ind w:left="720"/>
        <w:jc w:val="center"/>
        <w:rPr>
          <w:rFonts w:asciiTheme="minorHAnsi" w:hAnsiTheme="minorHAnsi"/>
          <w:sz w:val="28"/>
          <w:szCs w:val="28"/>
        </w:rPr>
      </w:pPr>
      <w:r w:rsidRPr="002257C8">
        <w:rPr>
          <w:rFonts w:asciiTheme="minorHAnsi" w:hAnsiTheme="minorHAnsi"/>
          <w:sz w:val="28"/>
          <w:szCs w:val="28"/>
        </w:rPr>
        <w:t>US Patent &amp; Trademark Office, Alexandria, VA</w:t>
      </w:r>
    </w:p>
    <w:p w:rsidR="00280699" w:rsidRPr="002257C8" w:rsidRDefault="00280699" w:rsidP="00280699">
      <w:pPr>
        <w:jc w:val="center"/>
        <w:rPr>
          <w:rFonts w:asciiTheme="minorHAnsi" w:hAnsiTheme="minorHAnsi"/>
        </w:rPr>
      </w:pPr>
      <w:r w:rsidRPr="002257C8">
        <w:rPr>
          <w:rFonts w:asciiTheme="minorHAnsi" w:hAnsiTheme="minorHAnsi"/>
          <w:sz w:val="28"/>
          <w:szCs w:val="28"/>
        </w:rPr>
        <w:t>May 29 – 31, 2018</w:t>
      </w:r>
      <w:r w:rsidRPr="002257C8">
        <w:rPr>
          <w:rFonts w:asciiTheme="minorHAnsi" w:hAnsiTheme="minorHAnsi"/>
          <w:sz w:val="28"/>
          <w:szCs w:val="28"/>
        </w:rPr>
        <w:br/>
      </w:r>
    </w:p>
    <w:p w:rsidR="00280699" w:rsidRPr="002257C8" w:rsidRDefault="00280699" w:rsidP="00280699">
      <w:pPr>
        <w:pStyle w:val="ListParagraph"/>
        <w:numPr>
          <w:ilvl w:val="0"/>
          <w:numId w:val="1"/>
        </w:numPr>
        <w:rPr>
          <w:rFonts w:asciiTheme="minorHAnsi" w:hAnsiTheme="minorHAnsi"/>
          <w:b/>
          <w:sz w:val="36"/>
          <w:szCs w:val="36"/>
          <w:u w:val="single"/>
        </w:rPr>
      </w:pPr>
      <w:r w:rsidRPr="002257C8">
        <w:rPr>
          <w:rFonts w:asciiTheme="minorHAnsi" w:hAnsiTheme="minorHAnsi"/>
          <w:b/>
          <w:sz w:val="36"/>
          <w:szCs w:val="36"/>
          <w:u w:val="single"/>
        </w:rPr>
        <w:t>Directions and parking</w:t>
      </w:r>
    </w:p>
    <w:p w:rsidR="00280699" w:rsidRPr="002257C8" w:rsidRDefault="00280699" w:rsidP="00B36900">
      <w:pPr>
        <w:spacing w:after="120"/>
        <w:ind w:left="720"/>
        <w:rPr>
          <w:rFonts w:asciiTheme="minorHAnsi" w:hAnsiTheme="minorHAnsi" w:cs="Times"/>
          <w:sz w:val="24"/>
          <w:szCs w:val="24"/>
        </w:rPr>
      </w:pPr>
      <w:r w:rsidRPr="002257C8">
        <w:rPr>
          <w:rFonts w:asciiTheme="minorHAnsi" w:hAnsiTheme="minorHAnsi" w:cs="Times"/>
          <w:b/>
          <w:i/>
          <w:sz w:val="24"/>
          <w:szCs w:val="24"/>
        </w:rPr>
        <w:t>Addresses for GPS or Google Maps:</w:t>
      </w:r>
    </w:p>
    <w:p w:rsidR="00280699" w:rsidRPr="002257C8" w:rsidRDefault="00280699" w:rsidP="00B36900">
      <w:pPr>
        <w:spacing w:after="120"/>
        <w:ind w:left="1440"/>
        <w:rPr>
          <w:rFonts w:asciiTheme="minorHAnsi" w:hAnsiTheme="minorHAnsi" w:cs="Times"/>
          <w:sz w:val="24"/>
          <w:szCs w:val="24"/>
        </w:rPr>
      </w:pPr>
      <w:r w:rsidRPr="002257C8">
        <w:rPr>
          <w:rFonts w:asciiTheme="minorHAnsi" w:hAnsiTheme="minorHAnsi" w:cs="Times"/>
          <w:sz w:val="24"/>
          <w:szCs w:val="24"/>
        </w:rPr>
        <w:t xml:space="preserve">Madison Building North Entrance - 600 </w:t>
      </w:r>
      <w:proofErr w:type="spellStart"/>
      <w:r w:rsidRPr="002257C8">
        <w:rPr>
          <w:rFonts w:asciiTheme="minorHAnsi" w:hAnsiTheme="minorHAnsi" w:cs="Times"/>
          <w:sz w:val="24"/>
          <w:szCs w:val="24"/>
        </w:rPr>
        <w:t>Dulany</w:t>
      </w:r>
      <w:proofErr w:type="spellEnd"/>
      <w:r w:rsidRPr="002257C8">
        <w:rPr>
          <w:rFonts w:asciiTheme="minorHAnsi" w:hAnsiTheme="minorHAnsi" w:cs="Times"/>
          <w:sz w:val="24"/>
          <w:szCs w:val="24"/>
        </w:rPr>
        <w:t xml:space="preserve"> Street, Alexandria, VA</w:t>
      </w:r>
    </w:p>
    <w:p w:rsidR="00280699" w:rsidRPr="002257C8" w:rsidRDefault="00280699" w:rsidP="00B36900">
      <w:pPr>
        <w:spacing w:after="120"/>
        <w:ind w:left="1440"/>
        <w:rPr>
          <w:rFonts w:asciiTheme="minorHAnsi" w:hAnsiTheme="minorHAnsi" w:cs="Times"/>
          <w:b/>
          <w:bCs/>
          <w:sz w:val="24"/>
          <w:szCs w:val="24"/>
        </w:rPr>
      </w:pPr>
      <w:r w:rsidRPr="002257C8">
        <w:rPr>
          <w:rFonts w:asciiTheme="minorHAnsi" w:hAnsiTheme="minorHAnsi" w:cs="Times"/>
          <w:sz w:val="24"/>
          <w:szCs w:val="24"/>
        </w:rPr>
        <w:t>USPTO West Parking Garage - 550 Elizabeth Ln, Alexandria, VA 22314</w:t>
      </w:r>
    </w:p>
    <w:p w:rsidR="00280699" w:rsidRPr="002257C8" w:rsidRDefault="00280699" w:rsidP="00B36900">
      <w:pPr>
        <w:spacing w:after="120"/>
        <w:ind w:left="1440"/>
        <w:rPr>
          <w:rFonts w:asciiTheme="minorHAnsi" w:hAnsiTheme="minorHAnsi" w:cs="Times"/>
          <w:sz w:val="24"/>
          <w:szCs w:val="24"/>
        </w:rPr>
      </w:pPr>
      <w:r w:rsidRPr="002257C8">
        <w:rPr>
          <w:rFonts w:asciiTheme="minorHAnsi" w:hAnsiTheme="minorHAnsi" w:cs="Times"/>
          <w:sz w:val="24"/>
          <w:szCs w:val="24"/>
        </w:rPr>
        <w:t>USPTO East Parking Garage - 598 John Carlyle St, Alexandria, VA 22314</w:t>
      </w:r>
    </w:p>
    <w:p w:rsidR="00280699" w:rsidRPr="002257C8" w:rsidRDefault="00280699" w:rsidP="00280699">
      <w:pPr>
        <w:ind w:left="1440"/>
        <w:rPr>
          <w:rFonts w:asciiTheme="minorHAnsi" w:hAnsiTheme="minorHAnsi" w:cs="Times"/>
          <w:sz w:val="24"/>
          <w:szCs w:val="24"/>
        </w:rPr>
      </w:pPr>
    </w:p>
    <w:p w:rsidR="00280699" w:rsidRPr="002257C8" w:rsidRDefault="00280699" w:rsidP="00280699">
      <w:pPr>
        <w:ind w:left="720"/>
        <w:rPr>
          <w:rFonts w:asciiTheme="minorHAnsi" w:hAnsiTheme="minorHAnsi"/>
          <w:b/>
          <w:bCs/>
          <w:i/>
          <w:sz w:val="24"/>
          <w:szCs w:val="20"/>
        </w:rPr>
      </w:pPr>
      <w:r w:rsidRPr="002257C8">
        <w:rPr>
          <w:rFonts w:asciiTheme="minorHAnsi" w:hAnsiTheme="minorHAnsi"/>
          <w:noProof/>
        </w:rPr>
        <w:drawing>
          <wp:inline distT="0" distB="0" distL="0" distR="0">
            <wp:extent cx="5158096" cy="5057775"/>
            <wp:effectExtent l="0" t="0" r="5080" b="0"/>
            <wp:docPr id="3" name="Picture 3" title="Map of the USPTO Alexandria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2235" cy="5081444"/>
                    </a:xfrm>
                    <a:prstGeom prst="rect">
                      <a:avLst/>
                    </a:prstGeom>
                    <a:noFill/>
                    <a:ln>
                      <a:noFill/>
                    </a:ln>
                  </pic:spPr>
                </pic:pic>
              </a:graphicData>
            </a:graphic>
          </wp:inline>
        </w:drawing>
      </w:r>
    </w:p>
    <w:p w:rsidR="00B36900" w:rsidRPr="002257C8" w:rsidRDefault="00B36900" w:rsidP="00280699">
      <w:pPr>
        <w:autoSpaceDE w:val="0"/>
        <w:autoSpaceDN w:val="0"/>
        <w:ind w:left="720"/>
        <w:rPr>
          <w:rFonts w:asciiTheme="minorHAnsi" w:hAnsiTheme="minorHAnsi" w:cs="Times"/>
          <w:b/>
          <w:bCs/>
          <w:i/>
          <w:iCs/>
          <w:sz w:val="24"/>
          <w:szCs w:val="24"/>
        </w:rPr>
      </w:pPr>
    </w:p>
    <w:p w:rsidR="00280699" w:rsidRPr="002257C8" w:rsidRDefault="00280699" w:rsidP="00B36900">
      <w:pPr>
        <w:autoSpaceDE w:val="0"/>
        <w:autoSpaceDN w:val="0"/>
        <w:spacing w:after="120"/>
        <w:ind w:left="720"/>
        <w:rPr>
          <w:rFonts w:asciiTheme="minorHAnsi" w:hAnsiTheme="minorHAnsi" w:cs="Arial"/>
          <w:sz w:val="20"/>
          <w:szCs w:val="20"/>
        </w:rPr>
      </w:pPr>
      <w:r w:rsidRPr="002257C8">
        <w:rPr>
          <w:rFonts w:asciiTheme="minorHAnsi" w:hAnsiTheme="minorHAnsi" w:cs="Times"/>
          <w:b/>
          <w:bCs/>
          <w:i/>
          <w:iCs/>
          <w:sz w:val="24"/>
          <w:szCs w:val="24"/>
        </w:rPr>
        <w:lastRenderedPageBreak/>
        <w:t xml:space="preserve">By car/van: </w:t>
      </w:r>
    </w:p>
    <w:p w:rsidR="00280699" w:rsidRPr="002257C8" w:rsidRDefault="00280699" w:rsidP="00B36900">
      <w:pPr>
        <w:spacing w:after="120"/>
        <w:ind w:left="1440"/>
        <w:rPr>
          <w:rFonts w:asciiTheme="minorHAnsi" w:hAnsiTheme="minorHAnsi" w:cs="Times"/>
          <w:b/>
          <w:bCs/>
          <w:i/>
          <w:iCs/>
          <w:sz w:val="24"/>
          <w:szCs w:val="24"/>
        </w:rPr>
      </w:pPr>
      <w:r w:rsidRPr="002257C8">
        <w:rPr>
          <w:rFonts w:asciiTheme="minorHAnsi" w:hAnsiTheme="minorHAnsi" w:cs="Times"/>
          <w:b/>
          <w:bCs/>
          <w:i/>
          <w:iCs/>
          <w:sz w:val="24"/>
          <w:szCs w:val="24"/>
        </w:rPr>
        <w:t>Addresses for GPS or Google Maps:</w:t>
      </w:r>
    </w:p>
    <w:p w:rsidR="00280699" w:rsidRPr="002257C8" w:rsidRDefault="00280699" w:rsidP="00B36900">
      <w:pPr>
        <w:spacing w:after="120"/>
        <w:ind w:left="2160"/>
        <w:rPr>
          <w:rFonts w:asciiTheme="minorHAnsi" w:hAnsiTheme="minorHAnsi" w:cs="Times"/>
          <w:sz w:val="24"/>
          <w:szCs w:val="24"/>
        </w:rPr>
      </w:pPr>
      <w:r w:rsidRPr="002257C8">
        <w:rPr>
          <w:rFonts w:asciiTheme="minorHAnsi" w:hAnsiTheme="minorHAnsi" w:cs="Times"/>
          <w:sz w:val="24"/>
          <w:szCs w:val="24"/>
        </w:rPr>
        <w:t xml:space="preserve">Madison Building North Entrance - 600 </w:t>
      </w:r>
      <w:proofErr w:type="spellStart"/>
      <w:r w:rsidRPr="002257C8">
        <w:rPr>
          <w:rFonts w:asciiTheme="minorHAnsi" w:hAnsiTheme="minorHAnsi" w:cs="Times"/>
          <w:sz w:val="24"/>
          <w:szCs w:val="24"/>
        </w:rPr>
        <w:t>Dulany</w:t>
      </w:r>
      <w:proofErr w:type="spellEnd"/>
      <w:r w:rsidRPr="002257C8">
        <w:rPr>
          <w:rFonts w:asciiTheme="minorHAnsi" w:hAnsiTheme="minorHAnsi" w:cs="Times"/>
          <w:sz w:val="24"/>
          <w:szCs w:val="24"/>
        </w:rPr>
        <w:t xml:space="preserve"> Street, Alexandria, VA</w:t>
      </w:r>
    </w:p>
    <w:p w:rsidR="00280699" w:rsidRPr="002257C8" w:rsidRDefault="00280699" w:rsidP="00B36900">
      <w:pPr>
        <w:spacing w:after="120"/>
        <w:ind w:left="2160"/>
        <w:rPr>
          <w:rFonts w:asciiTheme="minorHAnsi" w:hAnsiTheme="minorHAnsi" w:cs="Times"/>
          <w:b/>
          <w:bCs/>
          <w:sz w:val="24"/>
          <w:szCs w:val="24"/>
        </w:rPr>
      </w:pPr>
      <w:r w:rsidRPr="002257C8">
        <w:rPr>
          <w:rFonts w:asciiTheme="minorHAnsi" w:hAnsiTheme="minorHAnsi" w:cs="Times"/>
          <w:sz w:val="24"/>
          <w:szCs w:val="24"/>
        </w:rPr>
        <w:t>USPTO West Parking Garage - 550 Elizabeth Ln, Alexandria, VA 22314</w:t>
      </w:r>
    </w:p>
    <w:p w:rsidR="00280699" w:rsidRPr="002257C8" w:rsidRDefault="00280699" w:rsidP="002257C8">
      <w:pPr>
        <w:spacing w:after="120"/>
        <w:ind w:left="2160"/>
        <w:rPr>
          <w:rFonts w:asciiTheme="minorHAnsi" w:hAnsiTheme="minorHAnsi" w:cs="Times"/>
          <w:sz w:val="24"/>
          <w:szCs w:val="24"/>
        </w:rPr>
      </w:pPr>
      <w:r w:rsidRPr="002257C8">
        <w:rPr>
          <w:rFonts w:asciiTheme="minorHAnsi" w:hAnsiTheme="minorHAnsi" w:cs="Times"/>
          <w:sz w:val="24"/>
          <w:szCs w:val="24"/>
        </w:rPr>
        <w:t>USPTO East Parking Garage - 598 John Carlyle St, Alexandria, VA 22314</w:t>
      </w:r>
    </w:p>
    <w:p w:rsidR="00280699" w:rsidRPr="002257C8" w:rsidRDefault="00280699" w:rsidP="00280699">
      <w:pPr>
        <w:ind w:left="1440"/>
        <w:rPr>
          <w:rFonts w:asciiTheme="minorHAnsi" w:hAnsiTheme="minorHAnsi" w:cs="Times"/>
          <w:b/>
          <w:bCs/>
          <w:i/>
          <w:iCs/>
          <w:sz w:val="24"/>
          <w:szCs w:val="24"/>
        </w:rPr>
      </w:pPr>
      <w:r w:rsidRPr="002257C8">
        <w:rPr>
          <w:rFonts w:asciiTheme="minorHAnsi" w:hAnsiTheme="minorHAnsi" w:cs="Times"/>
          <w:b/>
          <w:bCs/>
          <w:i/>
          <w:iCs/>
          <w:sz w:val="24"/>
          <w:szCs w:val="24"/>
        </w:rPr>
        <w:t xml:space="preserve">Parking: </w:t>
      </w:r>
    </w:p>
    <w:p w:rsidR="00280699" w:rsidRPr="002257C8" w:rsidRDefault="00280699" w:rsidP="002257C8">
      <w:pPr>
        <w:spacing w:after="120"/>
        <w:ind w:left="1440"/>
        <w:rPr>
          <w:rFonts w:asciiTheme="minorHAnsi" w:hAnsiTheme="minorHAnsi" w:cs="Times"/>
          <w:i/>
          <w:iCs/>
          <w:sz w:val="24"/>
          <w:szCs w:val="24"/>
        </w:rPr>
      </w:pPr>
      <w:r w:rsidRPr="002257C8">
        <w:rPr>
          <w:rFonts w:asciiTheme="minorHAnsi" w:hAnsiTheme="minorHAnsi" w:cs="Times"/>
          <w:i/>
          <w:iCs/>
          <w:sz w:val="24"/>
          <w:szCs w:val="24"/>
        </w:rPr>
        <w:t>Use Level 2 exit from the EAST garage for Concourse level/Madison Auditorium.  Use Level 1 exit from the WEST garage for Concourse level/Madison Auditorium.  Pay on your way out using a pay station in the garage elevator lobby or in the garage.  Parking is $10, but a $2 discount can be applied for Federal employees at any security station.</w:t>
      </w:r>
    </w:p>
    <w:p w:rsidR="00280699" w:rsidRPr="002257C8" w:rsidRDefault="00B36900" w:rsidP="00B36900">
      <w:pPr>
        <w:autoSpaceDE w:val="0"/>
        <w:autoSpaceDN w:val="0"/>
        <w:spacing w:after="120"/>
        <w:ind w:left="720"/>
        <w:rPr>
          <w:rFonts w:asciiTheme="minorHAnsi" w:hAnsiTheme="minorHAnsi" w:cs="Times"/>
          <w:b/>
          <w:bCs/>
          <w:i/>
          <w:iCs/>
          <w:sz w:val="24"/>
          <w:szCs w:val="24"/>
        </w:rPr>
      </w:pPr>
      <w:r w:rsidRPr="002257C8">
        <w:rPr>
          <w:rFonts w:asciiTheme="minorHAnsi" w:hAnsiTheme="minorHAnsi" w:cs="Times"/>
          <w:b/>
          <w:bCs/>
          <w:i/>
          <w:iCs/>
          <w:sz w:val="24"/>
          <w:szCs w:val="24"/>
        </w:rPr>
        <w:t>By Metro:</w:t>
      </w:r>
    </w:p>
    <w:p w:rsidR="00280699" w:rsidRPr="002257C8" w:rsidRDefault="00280699" w:rsidP="00280699">
      <w:pPr>
        <w:numPr>
          <w:ilvl w:val="0"/>
          <w:numId w:val="2"/>
        </w:numPr>
        <w:autoSpaceDE w:val="0"/>
        <w:autoSpaceDN w:val="0"/>
        <w:contextualSpacing/>
        <w:rPr>
          <w:rFonts w:asciiTheme="minorHAnsi" w:hAnsiTheme="minorHAnsi" w:cs="Times"/>
          <w:i/>
          <w:iCs/>
          <w:sz w:val="24"/>
          <w:szCs w:val="24"/>
        </w:rPr>
      </w:pPr>
      <w:r w:rsidRPr="002257C8">
        <w:rPr>
          <w:rFonts w:asciiTheme="minorHAnsi" w:hAnsiTheme="minorHAnsi" w:cs="Times"/>
          <w:i/>
          <w:iCs/>
          <w:sz w:val="24"/>
          <w:szCs w:val="24"/>
        </w:rPr>
        <w:t>Take yellow or blue line to the King Street station, or yellow line to Eisenhower station.</w:t>
      </w:r>
    </w:p>
    <w:p w:rsidR="00B36900" w:rsidRPr="002257C8" w:rsidRDefault="00280699" w:rsidP="00B36900">
      <w:pPr>
        <w:numPr>
          <w:ilvl w:val="0"/>
          <w:numId w:val="2"/>
        </w:numPr>
        <w:autoSpaceDE w:val="0"/>
        <w:autoSpaceDN w:val="0"/>
        <w:spacing w:after="120"/>
        <w:contextualSpacing/>
        <w:rPr>
          <w:rFonts w:asciiTheme="minorHAnsi" w:hAnsiTheme="minorHAnsi" w:cs="Times"/>
          <w:i/>
          <w:iCs/>
          <w:sz w:val="24"/>
          <w:szCs w:val="24"/>
        </w:rPr>
      </w:pPr>
      <w:r w:rsidRPr="002257C8">
        <w:rPr>
          <w:rFonts w:asciiTheme="minorHAnsi" w:hAnsiTheme="minorHAnsi" w:cs="Times"/>
          <w:i/>
          <w:iCs/>
          <w:sz w:val="24"/>
          <w:szCs w:val="24"/>
        </w:rPr>
        <w:t>Follow the map</w:t>
      </w:r>
      <w:r w:rsidR="00B36900" w:rsidRPr="002257C8">
        <w:rPr>
          <w:rFonts w:asciiTheme="minorHAnsi" w:hAnsiTheme="minorHAnsi" w:cs="Times"/>
          <w:i/>
          <w:iCs/>
          <w:sz w:val="24"/>
          <w:szCs w:val="24"/>
        </w:rPr>
        <w:t>s</w:t>
      </w:r>
      <w:r w:rsidRPr="002257C8">
        <w:rPr>
          <w:rFonts w:asciiTheme="minorHAnsi" w:hAnsiTheme="minorHAnsi" w:cs="Times"/>
          <w:i/>
          <w:iCs/>
          <w:sz w:val="24"/>
          <w:szCs w:val="24"/>
        </w:rPr>
        <w:t xml:space="preserve"> below for the King Street or Eisenhower stations.</w:t>
      </w:r>
      <w:r w:rsidR="00B36900" w:rsidRPr="002257C8">
        <w:rPr>
          <w:rFonts w:asciiTheme="minorHAnsi" w:hAnsiTheme="minorHAnsi" w:cs="Times"/>
          <w:i/>
          <w:iCs/>
          <w:sz w:val="24"/>
          <w:szCs w:val="24"/>
        </w:rPr>
        <w:br/>
      </w:r>
    </w:p>
    <w:p w:rsidR="00280699" w:rsidRPr="002257C8" w:rsidRDefault="00280699" w:rsidP="00280699">
      <w:pPr>
        <w:autoSpaceDE w:val="0"/>
        <w:autoSpaceDN w:val="0"/>
        <w:jc w:val="center"/>
        <w:rPr>
          <w:rFonts w:asciiTheme="minorHAnsi" w:hAnsiTheme="minorHAnsi" w:cs="Times"/>
          <w:i/>
          <w:iCs/>
          <w:sz w:val="24"/>
          <w:szCs w:val="24"/>
        </w:rPr>
      </w:pPr>
      <w:r w:rsidRPr="002257C8">
        <w:rPr>
          <w:rFonts w:asciiTheme="minorHAnsi" w:hAnsiTheme="minorHAnsi"/>
          <w:noProof/>
        </w:rPr>
        <w:drawing>
          <wp:inline distT="0" distB="0" distL="0" distR="0">
            <wp:extent cx="2966722" cy="4171950"/>
            <wp:effectExtent l="0" t="0" r="5080" b="0"/>
            <wp:docPr id="2" name="Picture 2" title="Map of the route from the King Street Metro to the US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232" cy="4192355"/>
                    </a:xfrm>
                    <a:prstGeom prst="rect">
                      <a:avLst/>
                    </a:prstGeom>
                    <a:noFill/>
                    <a:ln>
                      <a:noFill/>
                    </a:ln>
                  </pic:spPr>
                </pic:pic>
              </a:graphicData>
            </a:graphic>
          </wp:inline>
        </w:drawing>
      </w:r>
    </w:p>
    <w:p w:rsidR="00280699" w:rsidRPr="002257C8" w:rsidRDefault="00280699" w:rsidP="00280699">
      <w:pPr>
        <w:autoSpaceDE w:val="0"/>
        <w:autoSpaceDN w:val="0"/>
        <w:ind w:left="2160"/>
        <w:rPr>
          <w:rFonts w:asciiTheme="minorHAnsi" w:hAnsiTheme="minorHAnsi" w:cs="Times"/>
          <w:i/>
          <w:iCs/>
          <w:sz w:val="24"/>
          <w:szCs w:val="24"/>
        </w:rPr>
      </w:pPr>
    </w:p>
    <w:p w:rsidR="00280699" w:rsidRPr="002257C8" w:rsidRDefault="00280699" w:rsidP="00280699">
      <w:pPr>
        <w:autoSpaceDE w:val="0"/>
        <w:autoSpaceDN w:val="0"/>
        <w:jc w:val="center"/>
        <w:rPr>
          <w:rFonts w:asciiTheme="minorHAnsi" w:hAnsiTheme="minorHAnsi" w:cs="Times"/>
          <w:b/>
          <w:i/>
          <w:iCs/>
          <w:sz w:val="24"/>
          <w:szCs w:val="24"/>
          <w:u w:val="single"/>
        </w:rPr>
      </w:pPr>
      <w:r w:rsidRPr="002257C8">
        <w:rPr>
          <w:rFonts w:asciiTheme="minorHAnsi" w:hAnsiTheme="minorHAnsi" w:cs="Times"/>
          <w:b/>
          <w:i/>
          <w:iCs/>
          <w:sz w:val="24"/>
          <w:szCs w:val="24"/>
          <w:u w:val="single"/>
        </w:rPr>
        <w:t>PLEASE USE THE TUNNEL UNDER DUKE STREET FOR OWN YOUR SAFETY!</w:t>
      </w:r>
    </w:p>
    <w:p w:rsidR="00280699" w:rsidRPr="002257C8" w:rsidRDefault="00280699" w:rsidP="00280699">
      <w:pPr>
        <w:autoSpaceDE w:val="0"/>
        <w:autoSpaceDN w:val="0"/>
        <w:rPr>
          <w:rFonts w:asciiTheme="minorHAnsi" w:hAnsiTheme="minorHAnsi" w:cs="Times"/>
          <w:i/>
          <w:iCs/>
          <w:sz w:val="24"/>
          <w:szCs w:val="24"/>
        </w:rPr>
      </w:pPr>
    </w:p>
    <w:p w:rsidR="00280699" w:rsidRPr="002257C8" w:rsidRDefault="00280699" w:rsidP="00280699">
      <w:pPr>
        <w:autoSpaceDE w:val="0"/>
        <w:autoSpaceDN w:val="0"/>
        <w:jc w:val="center"/>
        <w:rPr>
          <w:rFonts w:asciiTheme="minorHAnsi" w:hAnsiTheme="minorHAnsi" w:cs="Times"/>
          <w:i/>
          <w:iCs/>
          <w:sz w:val="24"/>
          <w:szCs w:val="24"/>
        </w:rPr>
      </w:pPr>
      <w:bookmarkStart w:id="0" w:name="_GoBack"/>
      <w:r w:rsidRPr="002257C8">
        <w:rPr>
          <w:rFonts w:asciiTheme="minorHAnsi" w:hAnsiTheme="minorHAnsi"/>
          <w:noProof/>
        </w:rPr>
        <w:drawing>
          <wp:inline distT="0" distB="0" distL="0" distR="0">
            <wp:extent cx="5870976" cy="1704975"/>
            <wp:effectExtent l="0" t="0" r="0" b="0"/>
            <wp:docPr id="1" name="Picture 1" title="Map of the route from the Eisenhower East Metro to the US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186" cy="1719847"/>
                    </a:xfrm>
                    <a:prstGeom prst="rect">
                      <a:avLst/>
                    </a:prstGeom>
                    <a:noFill/>
                    <a:ln>
                      <a:noFill/>
                    </a:ln>
                  </pic:spPr>
                </pic:pic>
              </a:graphicData>
            </a:graphic>
          </wp:inline>
        </w:drawing>
      </w:r>
      <w:bookmarkEnd w:id="0"/>
    </w:p>
    <w:p w:rsidR="00280699" w:rsidRPr="002257C8" w:rsidRDefault="00280699" w:rsidP="00280699">
      <w:pPr>
        <w:rPr>
          <w:rFonts w:asciiTheme="minorHAnsi" w:hAnsiTheme="minorHAnsi"/>
        </w:rPr>
      </w:pPr>
    </w:p>
    <w:p w:rsidR="00B36900" w:rsidRPr="002257C8" w:rsidRDefault="00B36900" w:rsidP="00280699">
      <w:pPr>
        <w:rPr>
          <w:rFonts w:asciiTheme="minorHAnsi" w:hAnsiTheme="minorHAnsi"/>
        </w:rPr>
      </w:pPr>
    </w:p>
    <w:p w:rsidR="00280699" w:rsidRPr="002257C8" w:rsidRDefault="00DD547C" w:rsidP="00DD547C">
      <w:pPr>
        <w:pStyle w:val="ListParagraph"/>
        <w:numPr>
          <w:ilvl w:val="0"/>
          <w:numId w:val="3"/>
        </w:numPr>
        <w:spacing w:after="120"/>
        <w:rPr>
          <w:rFonts w:asciiTheme="minorHAnsi" w:hAnsiTheme="minorHAnsi"/>
          <w:b/>
          <w:sz w:val="36"/>
          <w:szCs w:val="36"/>
          <w:u w:val="single"/>
        </w:rPr>
      </w:pPr>
      <w:r w:rsidRPr="002257C8">
        <w:rPr>
          <w:rFonts w:asciiTheme="minorHAnsi" w:hAnsiTheme="minorHAnsi"/>
          <w:b/>
          <w:sz w:val="36"/>
          <w:szCs w:val="36"/>
          <w:u w:val="single"/>
        </w:rPr>
        <w:t>USPTO Cafeteria</w:t>
      </w:r>
    </w:p>
    <w:p w:rsidR="00280699" w:rsidRPr="00E3102D" w:rsidRDefault="00280699" w:rsidP="00280699">
      <w:pPr>
        <w:ind w:left="720"/>
        <w:rPr>
          <w:rFonts w:asciiTheme="minorHAnsi" w:hAnsiTheme="minorHAnsi"/>
          <w:sz w:val="24"/>
          <w:szCs w:val="24"/>
        </w:rPr>
      </w:pPr>
      <w:r w:rsidRPr="00E3102D">
        <w:rPr>
          <w:rFonts w:asciiTheme="minorHAnsi" w:hAnsiTheme="minorHAnsi"/>
          <w:sz w:val="24"/>
          <w:szCs w:val="24"/>
        </w:rPr>
        <w:t>USPTO Roundhouse Café</w:t>
      </w:r>
    </w:p>
    <w:p w:rsidR="00280699" w:rsidRPr="00E3102D" w:rsidRDefault="00280699" w:rsidP="00280699">
      <w:pPr>
        <w:ind w:left="720"/>
        <w:rPr>
          <w:rFonts w:asciiTheme="minorHAnsi" w:hAnsiTheme="minorHAnsi"/>
          <w:sz w:val="24"/>
          <w:szCs w:val="24"/>
        </w:rPr>
      </w:pPr>
    </w:p>
    <w:p w:rsidR="00E3102D" w:rsidRPr="00E3102D" w:rsidRDefault="00884F55" w:rsidP="00DD547C">
      <w:pPr>
        <w:ind w:left="1440"/>
        <w:rPr>
          <w:rFonts w:asciiTheme="minorHAnsi" w:hAnsiTheme="minorHAnsi"/>
          <w:b/>
          <w:color w:val="0070C0"/>
          <w:sz w:val="24"/>
          <w:szCs w:val="24"/>
        </w:rPr>
      </w:pPr>
      <w:hyperlink r:id="rId8" w:history="1">
        <w:r w:rsidR="00280699" w:rsidRPr="00E3102D">
          <w:rPr>
            <w:rStyle w:val="Hyperlink"/>
            <w:rFonts w:asciiTheme="minorHAnsi" w:hAnsiTheme="minorHAnsi"/>
            <w:b/>
            <w:color w:val="0070C0"/>
            <w:sz w:val="24"/>
            <w:szCs w:val="24"/>
          </w:rPr>
          <w:t>Menu</w:t>
        </w:r>
        <w:r w:rsidR="00DD547C" w:rsidRPr="00E3102D">
          <w:rPr>
            <w:rStyle w:val="Hyperlink"/>
            <w:rFonts w:asciiTheme="minorHAnsi" w:hAnsiTheme="minorHAnsi"/>
            <w:b/>
            <w:color w:val="0070C0"/>
            <w:sz w:val="24"/>
            <w:szCs w:val="24"/>
          </w:rPr>
          <w:t xml:space="preserve"> Link</w:t>
        </w:r>
      </w:hyperlink>
    </w:p>
    <w:p w:rsidR="00280699" w:rsidRPr="00E3102D" w:rsidRDefault="00DD547C" w:rsidP="00DD547C">
      <w:pPr>
        <w:ind w:left="1440"/>
        <w:rPr>
          <w:rFonts w:asciiTheme="minorHAnsi" w:hAnsiTheme="minorHAnsi"/>
          <w:sz w:val="24"/>
          <w:szCs w:val="24"/>
        </w:rPr>
      </w:pPr>
      <w:r w:rsidRPr="00E3102D">
        <w:rPr>
          <w:rFonts w:asciiTheme="minorHAnsi" w:hAnsiTheme="minorHAnsi"/>
          <w:sz w:val="24"/>
          <w:szCs w:val="24"/>
        </w:rPr>
        <w:br/>
      </w:r>
      <w:r w:rsidR="00E3102D" w:rsidRPr="00E3102D">
        <w:rPr>
          <w:rFonts w:asciiTheme="minorHAnsi" w:hAnsiTheme="minorHAnsi"/>
          <w:sz w:val="24"/>
          <w:szCs w:val="24"/>
        </w:rPr>
        <w:object w:dxaOrig="153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15" ShapeID="_x0000_i1025" DrawAspect="Icon" ObjectID="_1588518646" r:id="rId10"/>
        </w:object>
      </w:r>
    </w:p>
    <w:p w:rsidR="00280699" w:rsidRPr="00E3102D" w:rsidRDefault="00280699" w:rsidP="00280699">
      <w:pPr>
        <w:ind w:left="1800" w:firstLine="360"/>
        <w:rPr>
          <w:rFonts w:asciiTheme="minorHAnsi" w:hAnsiTheme="minorHAnsi"/>
          <w:sz w:val="24"/>
          <w:szCs w:val="24"/>
        </w:rPr>
      </w:pPr>
    </w:p>
    <w:p w:rsidR="00280699" w:rsidRPr="00E3102D" w:rsidRDefault="00884F55" w:rsidP="00280699">
      <w:pPr>
        <w:ind w:left="1440"/>
        <w:rPr>
          <w:rFonts w:asciiTheme="minorHAnsi" w:hAnsiTheme="minorHAnsi" w:cs="Arial"/>
          <w:color w:val="000000"/>
          <w:sz w:val="24"/>
          <w:szCs w:val="24"/>
          <w:lang w:val="en"/>
        </w:rPr>
      </w:pPr>
      <w:hyperlink r:id="rId11" w:history="1">
        <w:r w:rsidR="00280699" w:rsidRPr="00E3102D">
          <w:rPr>
            <w:rStyle w:val="Hyperlink"/>
            <w:rFonts w:asciiTheme="minorHAnsi" w:hAnsiTheme="minorHAnsi"/>
            <w:b/>
            <w:color w:val="0070C0"/>
            <w:sz w:val="24"/>
            <w:szCs w:val="24"/>
          </w:rPr>
          <w:t>Online ordering</w:t>
        </w:r>
      </w:hyperlink>
      <w:r w:rsidR="00280699" w:rsidRPr="00E3102D">
        <w:rPr>
          <w:rFonts w:asciiTheme="minorHAnsi" w:hAnsiTheme="minorHAnsi"/>
          <w:color w:val="000000"/>
          <w:sz w:val="24"/>
          <w:szCs w:val="24"/>
        </w:rPr>
        <w:t xml:space="preserve"> - </w:t>
      </w:r>
      <w:r w:rsidR="00280699" w:rsidRPr="00E3102D">
        <w:rPr>
          <w:rFonts w:asciiTheme="minorHAnsi" w:hAnsiTheme="minorHAnsi" w:cs="Arial"/>
          <w:color w:val="000000"/>
          <w:sz w:val="24"/>
          <w:szCs w:val="24"/>
          <w:lang w:val="en"/>
        </w:rPr>
        <w:t>Convenience at your fingertips! Place orders for a personal meal or arrange a catered event from your desktop, tablet or mobile device. With your personal login you can create, manage and pay for events from anywhere, anytime. And you can keep track of your orders using a personal event calendar where you can review past orders, repeat favorite orders and make change requests.</w:t>
      </w:r>
    </w:p>
    <w:p w:rsidR="00280699" w:rsidRPr="00E3102D" w:rsidRDefault="00280699" w:rsidP="00280699">
      <w:pPr>
        <w:ind w:left="1440"/>
        <w:rPr>
          <w:rFonts w:asciiTheme="minorHAnsi" w:hAnsiTheme="minorHAnsi"/>
          <w:sz w:val="24"/>
          <w:szCs w:val="24"/>
        </w:rPr>
      </w:pPr>
    </w:p>
    <w:p w:rsidR="00280699" w:rsidRPr="00E3102D" w:rsidRDefault="00884F55" w:rsidP="00280699">
      <w:pPr>
        <w:ind w:left="1440"/>
        <w:rPr>
          <w:rFonts w:asciiTheme="minorHAnsi" w:hAnsiTheme="minorHAnsi"/>
          <w:color w:val="0070C0"/>
          <w:sz w:val="24"/>
          <w:szCs w:val="24"/>
        </w:rPr>
      </w:pPr>
      <w:hyperlink r:id="rId12" w:history="1">
        <w:r w:rsidR="00280699" w:rsidRPr="00E3102D">
          <w:rPr>
            <w:rStyle w:val="Hyperlink"/>
            <w:rFonts w:asciiTheme="minorHAnsi" w:hAnsiTheme="minorHAnsi"/>
            <w:color w:val="0070C0"/>
            <w:sz w:val="24"/>
            <w:szCs w:val="24"/>
          </w:rPr>
          <w:t>https://uspto.catertrax.com/shopportal.asp?pageid=21&amp;pageref=Order&amp;intOrderID=&amp;intCustomerID=</w:t>
        </w:r>
      </w:hyperlink>
    </w:p>
    <w:p w:rsidR="00280699" w:rsidRPr="002257C8" w:rsidRDefault="00280699" w:rsidP="00280699">
      <w:pPr>
        <w:ind w:left="1440"/>
        <w:rPr>
          <w:rFonts w:asciiTheme="minorHAnsi" w:hAnsiTheme="minorHAnsi"/>
        </w:rPr>
      </w:pPr>
    </w:p>
    <w:p w:rsidR="00280699" w:rsidRPr="002257C8" w:rsidRDefault="00280699" w:rsidP="00DD547C">
      <w:pPr>
        <w:pStyle w:val="ListParagraph"/>
        <w:numPr>
          <w:ilvl w:val="0"/>
          <w:numId w:val="3"/>
        </w:numPr>
        <w:spacing w:after="120"/>
        <w:rPr>
          <w:rFonts w:asciiTheme="minorHAnsi" w:hAnsiTheme="minorHAnsi"/>
          <w:b/>
          <w:sz w:val="36"/>
          <w:szCs w:val="36"/>
          <w:u w:val="single"/>
        </w:rPr>
      </w:pPr>
      <w:r w:rsidRPr="002257C8">
        <w:rPr>
          <w:rFonts w:asciiTheme="minorHAnsi" w:hAnsiTheme="minorHAnsi"/>
          <w:b/>
          <w:sz w:val="36"/>
          <w:szCs w:val="36"/>
          <w:u w:val="single"/>
        </w:rPr>
        <w:t>WiFi</w:t>
      </w:r>
    </w:p>
    <w:p w:rsidR="00280699" w:rsidRPr="00E3102D" w:rsidRDefault="00280699" w:rsidP="00280699">
      <w:pPr>
        <w:ind w:left="720"/>
        <w:rPr>
          <w:rFonts w:asciiTheme="minorHAnsi" w:hAnsiTheme="minorHAnsi"/>
          <w:noProof/>
          <w:sz w:val="24"/>
          <w:szCs w:val="24"/>
        </w:rPr>
      </w:pPr>
      <w:r w:rsidRPr="00E3102D">
        <w:rPr>
          <w:rFonts w:asciiTheme="minorHAnsi" w:hAnsiTheme="minorHAnsi"/>
          <w:noProof/>
          <w:sz w:val="24"/>
          <w:szCs w:val="24"/>
        </w:rPr>
        <w:t xml:space="preserve">Guest Wi-Fi SSID, Username and Password will be provided. </w:t>
      </w:r>
    </w:p>
    <w:p w:rsidR="00CA4AD5" w:rsidRPr="002257C8" w:rsidRDefault="00884F55">
      <w:pPr>
        <w:rPr>
          <w:rFonts w:asciiTheme="minorHAnsi" w:hAnsiTheme="minorHAnsi"/>
        </w:rPr>
      </w:pPr>
    </w:p>
    <w:sectPr w:rsidR="00CA4AD5" w:rsidRPr="00225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79A8"/>
    <w:multiLevelType w:val="hybridMultilevel"/>
    <w:tmpl w:val="290E4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E7693D"/>
    <w:multiLevelType w:val="hybridMultilevel"/>
    <w:tmpl w:val="D9A6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56FA"/>
    <w:multiLevelType w:val="hybridMultilevel"/>
    <w:tmpl w:val="EFB6A84E"/>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99"/>
    <w:rsid w:val="000E2DF3"/>
    <w:rsid w:val="00114A4E"/>
    <w:rsid w:val="002257C8"/>
    <w:rsid w:val="00280699"/>
    <w:rsid w:val="00287792"/>
    <w:rsid w:val="00884F55"/>
    <w:rsid w:val="0093021E"/>
    <w:rsid w:val="00B36900"/>
    <w:rsid w:val="00DD547C"/>
    <w:rsid w:val="00E3102D"/>
    <w:rsid w:val="00E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5135-EA0E-446A-AA96-E77D06A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9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699"/>
    <w:rPr>
      <w:rFonts w:ascii="Times New Roman" w:hAnsi="Times New Roman" w:cs="Times New Roman" w:hint="default"/>
      <w:color w:val="000000"/>
      <w:u w:val="single"/>
    </w:rPr>
  </w:style>
  <w:style w:type="paragraph" w:styleId="ListParagraph">
    <w:name w:val="List Paragraph"/>
    <w:basedOn w:val="Normal"/>
    <w:uiPriority w:val="34"/>
    <w:qFormat/>
    <w:rsid w:val="00280699"/>
    <w:pPr>
      <w:spacing w:after="160" w:line="254" w:lineRule="auto"/>
      <w:ind w:left="720"/>
      <w:contextualSpacing/>
    </w:pPr>
  </w:style>
  <w:style w:type="character" w:styleId="FollowedHyperlink">
    <w:name w:val="FollowedHyperlink"/>
    <w:basedOn w:val="DefaultParagraphFont"/>
    <w:uiPriority w:val="99"/>
    <w:semiHidden/>
    <w:unhideWhenUsed/>
    <w:rsid w:val="00DD5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3075">
      <w:bodyDiv w:val="1"/>
      <w:marLeft w:val="0"/>
      <w:marRight w:val="0"/>
      <w:marTop w:val="0"/>
      <w:marBottom w:val="0"/>
      <w:divBdr>
        <w:top w:val="none" w:sz="0" w:space="0" w:color="auto"/>
        <w:left w:val="none" w:sz="0" w:space="0" w:color="auto"/>
        <w:bottom w:val="none" w:sz="0" w:space="0" w:color="auto"/>
        <w:right w:val="none" w:sz="0" w:space="0" w:color="auto"/>
      </w:divBdr>
    </w:div>
    <w:div w:id="7071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to.catertrax.com/upload/23_05282018%20week%204.pdf?intOrderID=&amp;intCustomer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uspto.catertrax.com/shopportal.asp?pageid=21&amp;pageref=Order&amp;intOrderID=&amp;intCustome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spto.catertrax.com/shopportal.asp?pageid=21&amp;pageref=Order&amp;intOrderID=&amp;intCustomerID=" TargetMode="Externa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Jeff</dc:creator>
  <cp:keywords/>
  <dc:description/>
  <cp:lastModifiedBy>Young, Jeff</cp:lastModifiedBy>
  <cp:revision>6</cp:revision>
  <dcterms:created xsi:type="dcterms:W3CDTF">2018-05-22T15:26:00Z</dcterms:created>
  <dcterms:modified xsi:type="dcterms:W3CDTF">2018-05-22T22:24:00Z</dcterms:modified>
</cp:coreProperties>
</file>