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6A" w:rsidRPr="00784BAA" w:rsidRDefault="00444E80" w:rsidP="00A270E6">
      <w:pPr>
        <w:pStyle w:val="OpinionUSPTOPTABHeading"/>
      </w:pPr>
      <w:bookmarkStart w:id="0" w:name="_GoBack"/>
      <w:bookmarkEnd w:id="0"/>
      <w:r>
        <w:t xml:space="preserve">IN THE </w:t>
      </w:r>
      <w:r w:rsidR="00C3186A" w:rsidRPr="00784BAA">
        <w:t>UNITED STATES PATENT AND TRADEMARK OFFICE</w:t>
      </w:r>
    </w:p>
    <w:p w:rsidR="00C3186A" w:rsidRDefault="00F372F4" w:rsidP="007D17F2">
      <w:pPr>
        <w:pStyle w:val="ClericalInfoExPOpinion"/>
        <w:spacing w:after="0"/>
      </w:pPr>
      <w:r w:rsidRPr="000C13C8">
        <w:rPr>
          <w:rFonts w:cstheme="minorBidi"/>
          <w:noProof/>
        </w:rPr>
        <w:drawing>
          <wp:anchor distT="0" distB="0" distL="114300" distR="114300" simplePos="0" relativeHeight="251666432" behindDoc="0" locked="0" layoutInCell="1" allowOverlap="1" wp14:anchorId="3C021F59" wp14:editId="387961CA">
            <wp:simplePos x="0" y="0"/>
            <wp:positionH relativeFrom="margin">
              <wp:posOffset>2209800</wp:posOffset>
            </wp:positionH>
            <wp:positionV relativeFrom="line">
              <wp:posOffset>-182880</wp:posOffset>
            </wp:positionV>
            <wp:extent cx="1069848" cy="9144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" cy="9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D17F2" w:rsidTr="007D17F2">
        <w:tc>
          <w:tcPr>
            <w:tcW w:w="4315" w:type="dxa"/>
          </w:tcPr>
          <w:p w:rsidR="007D17F2" w:rsidRDefault="007D17F2" w:rsidP="00444E80">
            <w:pPr>
              <w:pStyle w:val="ClericalInfoExPOpinion"/>
              <w:spacing w:after="120"/>
            </w:pPr>
            <w:r>
              <w:t>Inventors: [Inventor Name(s)]</w:t>
            </w:r>
          </w:p>
        </w:tc>
        <w:tc>
          <w:tcPr>
            <w:tcW w:w="4315" w:type="dxa"/>
          </w:tcPr>
          <w:p w:rsidR="007D17F2" w:rsidRDefault="00444E80" w:rsidP="00444E80">
            <w:pPr>
              <w:pStyle w:val="ClericalInfoExPOpinion"/>
              <w:spacing w:after="120"/>
            </w:pPr>
            <w:r>
              <w:t>Group Art Unit: [####]</w:t>
            </w:r>
          </w:p>
        </w:tc>
      </w:tr>
      <w:tr w:rsidR="007D17F2" w:rsidTr="007D17F2">
        <w:tc>
          <w:tcPr>
            <w:tcW w:w="4315" w:type="dxa"/>
          </w:tcPr>
          <w:p w:rsidR="007D17F2" w:rsidRDefault="007D17F2" w:rsidP="00444E80">
            <w:pPr>
              <w:pStyle w:val="ClericalInfoExPOpinion"/>
              <w:spacing w:after="120"/>
            </w:pPr>
            <w:r w:rsidRPr="0024683A">
              <w:t>Applicatio</w:t>
            </w:r>
            <w:r>
              <w:t>n No. [</w:t>
            </w:r>
            <w:r w:rsidR="00444E80">
              <w:t>##/###,###</w:t>
            </w:r>
            <w:r>
              <w:t>]</w:t>
            </w:r>
          </w:p>
        </w:tc>
        <w:tc>
          <w:tcPr>
            <w:tcW w:w="4315" w:type="dxa"/>
          </w:tcPr>
          <w:p w:rsidR="007D17F2" w:rsidRDefault="00444E80" w:rsidP="00444E80">
            <w:pPr>
              <w:pStyle w:val="ClericalInfoExPOpinion"/>
              <w:spacing w:after="120"/>
            </w:pPr>
            <w:r>
              <w:t>Examiner: [Name]</w:t>
            </w:r>
          </w:p>
        </w:tc>
      </w:tr>
      <w:tr w:rsidR="007D17F2" w:rsidTr="007D17F2">
        <w:tc>
          <w:tcPr>
            <w:tcW w:w="4315" w:type="dxa"/>
          </w:tcPr>
          <w:p w:rsidR="007D17F2" w:rsidRDefault="007D17F2" w:rsidP="00444E80">
            <w:pPr>
              <w:pStyle w:val="ClericalInfoExPOpinion"/>
              <w:spacing w:after="120"/>
            </w:pPr>
            <w:r>
              <w:t>Filed: [Application Filing Date]</w:t>
            </w:r>
          </w:p>
        </w:tc>
        <w:tc>
          <w:tcPr>
            <w:tcW w:w="4315" w:type="dxa"/>
          </w:tcPr>
          <w:p w:rsidR="007D17F2" w:rsidRDefault="00444E80" w:rsidP="00444E80">
            <w:pPr>
              <w:pStyle w:val="ClericalInfoExPOpinion"/>
              <w:spacing w:after="120"/>
            </w:pPr>
            <w:r>
              <w:t>Confirmation No. [####]</w:t>
            </w:r>
          </w:p>
        </w:tc>
      </w:tr>
      <w:tr w:rsidR="007D17F2" w:rsidTr="007D17F2">
        <w:tc>
          <w:tcPr>
            <w:tcW w:w="4315" w:type="dxa"/>
          </w:tcPr>
          <w:p w:rsidR="007D17F2" w:rsidRDefault="007D17F2" w:rsidP="00444E80">
            <w:pPr>
              <w:pStyle w:val="ClericalInfoExPOpinion"/>
              <w:spacing w:after="120"/>
            </w:pPr>
            <w:r>
              <w:t>Title: [APPLICATION TITLE]</w:t>
            </w:r>
          </w:p>
        </w:tc>
        <w:tc>
          <w:tcPr>
            <w:tcW w:w="4315" w:type="dxa"/>
          </w:tcPr>
          <w:p w:rsidR="007D17F2" w:rsidRDefault="007D17F2" w:rsidP="00444E80">
            <w:pPr>
              <w:pStyle w:val="ClericalInfoExPOpinion"/>
              <w:spacing w:after="120"/>
            </w:pPr>
          </w:p>
        </w:tc>
      </w:tr>
    </w:tbl>
    <w:p w:rsidR="007D17F2" w:rsidRDefault="007D17F2" w:rsidP="007D17F2">
      <w:pPr>
        <w:pStyle w:val="ClericalInfoExPOpinion"/>
        <w:spacing w:after="0"/>
      </w:pPr>
    </w:p>
    <w:p w:rsidR="00805D8F" w:rsidRDefault="00805D8F" w:rsidP="007D17F2">
      <w:pPr>
        <w:pStyle w:val="ClericalInfoExPOpinion"/>
        <w:spacing w:after="0"/>
      </w:pPr>
    </w:p>
    <w:p w:rsidR="00444E80" w:rsidRDefault="00444E80" w:rsidP="00444E80">
      <w:pPr>
        <w:pStyle w:val="ClericalInfoExPOpinion"/>
        <w:spacing w:after="0"/>
        <w:jc w:val="left"/>
      </w:pPr>
      <w:r>
        <w:t>MAIL STOP APPEAL BRIEF</w:t>
      </w:r>
    </w:p>
    <w:p w:rsidR="00444E80" w:rsidRDefault="00444E80" w:rsidP="00444E80">
      <w:pPr>
        <w:pStyle w:val="ClericalInfoExPOpinion"/>
        <w:spacing w:after="0"/>
        <w:jc w:val="left"/>
      </w:pPr>
      <w:r>
        <w:t>Commissioner for Patents</w:t>
      </w:r>
    </w:p>
    <w:p w:rsidR="00444E80" w:rsidRDefault="00444E80" w:rsidP="00444E80">
      <w:pPr>
        <w:pStyle w:val="ClericalInfoExPOpinion"/>
        <w:spacing w:after="0"/>
        <w:jc w:val="left"/>
      </w:pPr>
      <w:r>
        <w:t>P.O. Box 1450</w:t>
      </w:r>
    </w:p>
    <w:p w:rsidR="00444E80" w:rsidRDefault="00444E80" w:rsidP="00444E80">
      <w:pPr>
        <w:pStyle w:val="ClericalInfoExPOpinion"/>
        <w:spacing w:after="0"/>
        <w:jc w:val="left"/>
      </w:pPr>
      <w:r>
        <w:t>Alexandria, VA 22313-1450</w:t>
      </w:r>
    </w:p>
    <w:p w:rsidR="0047516E" w:rsidRDefault="0047516E" w:rsidP="0047516E">
      <w:pPr>
        <w:pStyle w:val="ClericalInfoExPOpinion"/>
        <w:spacing w:after="0"/>
      </w:pPr>
    </w:p>
    <w:p w:rsidR="00805D8F" w:rsidRDefault="00805D8F" w:rsidP="00805D8F">
      <w:pPr>
        <w:pStyle w:val="BodyExPOpinion"/>
        <w:ind w:firstLine="0"/>
        <w:jc w:val="center"/>
      </w:pPr>
      <w:r>
        <w:t>APPEAL BRIEF</w:t>
      </w:r>
    </w:p>
    <w:p w:rsidR="00444E80" w:rsidRDefault="00444E80" w:rsidP="00444E80">
      <w:pPr>
        <w:pStyle w:val="BodyExPOpinion"/>
      </w:pPr>
      <w:r w:rsidRPr="00444E80">
        <w:t>Appellant submits this Appeal Brief in response to the final</w:t>
      </w:r>
      <w:r>
        <w:t xml:space="preserve"> </w:t>
      </w:r>
      <w:r w:rsidRPr="00444E80">
        <w:t xml:space="preserve">Office action mailed </w:t>
      </w:r>
      <w:r>
        <w:t>[Date]</w:t>
      </w:r>
      <w:r w:rsidRPr="00444E80">
        <w:t xml:space="preserve">, and further to the Notice of Appeal filed </w:t>
      </w:r>
      <w:r>
        <w:t>[Date]</w:t>
      </w:r>
      <w:r w:rsidRPr="00444E80">
        <w:t xml:space="preserve">. </w:t>
      </w:r>
      <w:r>
        <w:t xml:space="preserve"> </w:t>
      </w:r>
      <w:r w:rsidRPr="00444E80">
        <w:t>Appellant requests consideration of this appeal by the Patent</w:t>
      </w:r>
      <w:r>
        <w:t xml:space="preserve"> Trial and Appeal Board.  </w:t>
      </w:r>
    </w:p>
    <w:p w:rsidR="00805D8F" w:rsidRDefault="00805D8F" w:rsidP="00444E80">
      <w:pPr>
        <w:pStyle w:val="BodyExPOpinion"/>
      </w:pPr>
      <w:r>
        <w:br w:type="page"/>
      </w:r>
    </w:p>
    <w:p w:rsidR="00444E80" w:rsidRDefault="00805D8F" w:rsidP="00241DB4">
      <w:pPr>
        <w:pStyle w:val="SectionHeadingExPOpinion"/>
      </w:pPr>
      <w:r>
        <w:lastRenderedPageBreak/>
        <w:t>Real Party in Interest</w:t>
      </w:r>
    </w:p>
    <w:p w:rsidR="00805D8F" w:rsidRDefault="00805D8F" w:rsidP="00805D8F">
      <w:pPr>
        <w:pStyle w:val="BodyExPOpinion"/>
      </w:pPr>
      <w:r>
        <w:t>Add</w:t>
      </w:r>
    </w:p>
    <w:p w:rsidR="00444E80" w:rsidRDefault="000C7BCD" w:rsidP="00241DB4">
      <w:pPr>
        <w:pStyle w:val="SectionHeadingExPOpinion"/>
      </w:pPr>
      <w:r>
        <w:t xml:space="preserve">Related Appeals, </w:t>
      </w:r>
      <w:r w:rsidR="00805D8F">
        <w:t>Interferences</w:t>
      </w:r>
      <w:r>
        <w:t>, AND TRIALS</w:t>
      </w:r>
    </w:p>
    <w:p w:rsidR="00805D8F" w:rsidRDefault="00805D8F" w:rsidP="00805D8F">
      <w:pPr>
        <w:pStyle w:val="BodyExPOpinion"/>
      </w:pPr>
      <w:r>
        <w:t>Add</w:t>
      </w:r>
    </w:p>
    <w:p w:rsidR="00C3186A" w:rsidRPr="00875D4F" w:rsidRDefault="00805D8F" w:rsidP="00241DB4">
      <w:pPr>
        <w:pStyle w:val="SectionHeadingExPOpinion"/>
      </w:pPr>
      <w:r>
        <w:t>Summary of Claimed Subject Matter</w:t>
      </w:r>
    </w:p>
    <w:p w:rsidR="00805D8F" w:rsidRDefault="00805D8F" w:rsidP="00C3186A">
      <w:pPr>
        <w:pStyle w:val="BodyExPOpinion"/>
      </w:pPr>
      <w:r>
        <w:t>Add</w:t>
      </w:r>
    </w:p>
    <w:p w:rsidR="00805D8F" w:rsidRDefault="00805D8F" w:rsidP="00EB1C7F">
      <w:pPr>
        <w:pStyle w:val="SectionHeadingExPOpinion"/>
      </w:pPr>
      <w:r>
        <w:t>Arguments</w:t>
      </w:r>
    </w:p>
    <w:p w:rsidR="00805D8F" w:rsidRPr="00805D8F" w:rsidRDefault="00805D8F" w:rsidP="00805D8F">
      <w:pPr>
        <w:pStyle w:val="BodyExPOpinion"/>
      </w:pPr>
      <w:r>
        <w:t>Add</w:t>
      </w:r>
    </w:p>
    <w:p w:rsidR="003870C7" w:rsidRDefault="00805D8F" w:rsidP="00F559FE">
      <w:pPr>
        <w:pStyle w:val="SubheadingExPOpinion"/>
      </w:pPr>
      <w:r>
        <w:t>Rejection 1 – The Rejection of Claims . . . Based on . . . </w:t>
      </w:r>
    </w:p>
    <w:p w:rsidR="006E2EED" w:rsidRDefault="006E2EED" w:rsidP="006E2EED">
      <w:pPr>
        <w:pStyle w:val="Subheading2ExPOpinion"/>
      </w:pPr>
      <w:r>
        <w:t>Independent Claim 1</w:t>
      </w:r>
    </w:p>
    <w:p w:rsidR="006E2EED" w:rsidRDefault="006E2EED" w:rsidP="006E2EED">
      <w:pPr>
        <w:pStyle w:val="BodyExPOpinion"/>
      </w:pPr>
      <w:r>
        <w:t>Add</w:t>
      </w:r>
    </w:p>
    <w:p w:rsidR="006E2EED" w:rsidRDefault="006E2EED" w:rsidP="006E2EED">
      <w:pPr>
        <w:pStyle w:val="Subheading2ExPOpinion"/>
      </w:pPr>
      <w:r>
        <w:t xml:space="preserve">Independent Claim </w:t>
      </w:r>
      <w:r w:rsidR="002A5463">
        <w:t>[#]</w:t>
      </w:r>
    </w:p>
    <w:p w:rsidR="006E2EED" w:rsidRDefault="006E2EED" w:rsidP="006E2EED">
      <w:pPr>
        <w:pStyle w:val="BodyExPOpinion"/>
      </w:pPr>
      <w:r>
        <w:t>Add</w:t>
      </w:r>
    </w:p>
    <w:p w:rsidR="006E2EED" w:rsidRPr="006E2EED" w:rsidRDefault="006E2EED" w:rsidP="006E2EED">
      <w:pPr>
        <w:pStyle w:val="BodyExPOpinion"/>
      </w:pPr>
    </w:p>
    <w:p w:rsidR="00805D8F" w:rsidRDefault="00805D8F" w:rsidP="00805D8F">
      <w:pPr>
        <w:pStyle w:val="SubheadingExPOpinion"/>
      </w:pPr>
      <w:r>
        <w:t>Rejection 2 – The Rejection of Claims . . . Based on . . . </w:t>
      </w:r>
    </w:p>
    <w:p w:rsidR="006E2EED" w:rsidRDefault="006E2EED" w:rsidP="006E2EED">
      <w:pPr>
        <w:pStyle w:val="SubheadingExPOpinion"/>
        <w:numPr>
          <w:ilvl w:val="1"/>
          <w:numId w:val="8"/>
        </w:numPr>
      </w:pPr>
      <w:r>
        <w:t>Independent Claim 1</w:t>
      </w:r>
    </w:p>
    <w:p w:rsidR="006E2EED" w:rsidRDefault="006E2EED" w:rsidP="006E2EED">
      <w:pPr>
        <w:pStyle w:val="BodyExPOpinion"/>
      </w:pPr>
      <w:r>
        <w:t>Add</w:t>
      </w:r>
    </w:p>
    <w:p w:rsidR="006E2EED" w:rsidRDefault="006E2EED" w:rsidP="006E2EED">
      <w:pPr>
        <w:pStyle w:val="SubheadingExPOpinion"/>
        <w:numPr>
          <w:ilvl w:val="1"/>
          <w:numId w:val="8"/>
        </w:numPr>
      </w:pPr>
      <w:r>
        <w:t xml:space="preserve">Independent Claim </w:t>
      </w:r>
      <w:r w:rsidR="002A5463">
        <w:t>[#]</w:t>
      </w:r>
    </w:p>
    <w:p w:rsidR="00805D8F" w:rsidRDefault="006E2EED" w:rsidP="006E2EED">
      <w:pPr>
        <w:pStyle w:val="BodyExPOpinion"/>
      </w:pPr>
      <w:r>
        <w:t>Add</w:t>
      </w:r>
    </w:p>
    <w:p w:rsidR="007958A5" w:rsidRDefault="007958A5" w:rsidP="00AD0E61">
      <w:pPr>
        <w:pStyle w:val="BodyExPOpinion"/>
      </w:pPr>
      <w:r>
        <w:t>[Repeat as needed]</w:t>
      </w:r>
    </w:p>
    <w:p w:rsidR="00C3186A" w:rsidRDefault="0054698B" w:rsidP="00241DB4">
      <w:pPr>
        <w:pStyle w:val="SectionHeadingExPOpinion"/>
      </w:pPr>
      <w:r>
        <w:t>C</w:t>
      </w:r>
      <w:r w:rsidR="00805D8F">
        <w:t>onclusion</w:t>
      </w:r>
    </w:p>
    <w:p w:rsidR="00805D8F" w:rsidRPr="00805D8F" w:rsidRDefault="00805D8F" w:rsidP="00805D8F">
      <w:pPr>
        <w:pStyle w:val="BodyExPOpinion"/>
      </w:pPr>
      <w:r>
        <w:t>Add</w:t>
      </w:r>
    </w:p>
    <w:p w:rsidR="00CE1F3F" w:rsidRDefault="00CE1F3F" w:rsidP="00CE1F3F">
      <w:pPr>
        <w:pStyle w:val="BodyExPOpinion"/>
        <w:spacing w:line="240" w:lineRule="auto"/>
        <w:ind w:firstLine="0"/>
      </w:pPr>
    </w:p>
    <w:p w:rsidR="00DA62E7" w:rsidRDefault="00DA62E7" w:rsidP="00CE1F3F">
      <w:pPr>
        <w:pStyle w:val="BodyExPOpinion"/>
        <w:spacing w:line="240" w:lineRule="auto"/>
        <w:ind w:firstLine="0"/>
      </w:pPr>
      <w:r>
        <w:t xml:space="preserve">Date: [Date] </w:t>
      </w:r>
    </w:p>
    <w:p w:rsidR="00943608" w:rsidRDefault="006E2EED" w:rsidP="006E2EED">
      <w:pPr>
        <w:pStyle w:val="BodyExPOpinion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>[Signature Block]</w:t>
      </w:r>
    </w:p>
    <w:p w:rsidR="00943608" w:rsidRDefault="00943608" w:rsidP="006E2EED">
      <w:pPr>
        <w:pStyle w:val="BodyExPOpinion"/>
        <w:spacing w:line="240" w:lineRule="auto"/>
        <w:ind w:firstLine="0"/>
        <w:sectPr w:rsidR="00943608" w:rsidSect="00722709">
          <w:headerReference w:type="default" r:id="rId11"/>
          <w:footerReference w:type="even" r:id="rId12"/>
          <w:footerReference w:type="default" r:id="rId13"/>
          <w:pgSz w:w="12240" w:h="15840" w:code="1"/>
          <w:pgMar w:top="1440" w:right="1800" w:bottom="1440" w:left="1800" w:header="720" w:footer="720" w:gutter="0"/>
          <w:cols w:space="720"/>
          <w:formProt w:val="0"/>
          <w:titlePg/>
          <w:docGrid w:linePitch="360"/>
        </w:sectPr>
      </w:pPr>
    </w:p>
    <w:p w:rsidR="00943608" w:rsidRDefault="00C80F74" w:rsidP="00C80F74">
      <w:pPr>
        <w:pStyle w:val="BodyExPOpinion"/>
        <w:ind w:firstLine="0"/>
        <w:jc w:val="center"/>
      </w:pPr>
      <w:r>
        <w:lastRenderedPageBreak/>
        <w:t>CLAIMS APPENDIX</w:t>
      </w:r>
    </w:p>
    <w:p w:rsidR="00826B0A" w:rsidRDefault="00826B0A" w:rsidP="00826B0A">
      <w:pPr>
        <w:pStyle w:val="ClaimLanguage"/>
        <w:ind w:firstLine="0"/>
      </w:pPr>
      <w:r>
        <w:t xml:space="preserve">1. </w:t>
      </w:r>
      <w:r>
        <w:tab/>
      </w:r>
      <w:r w:rsidR="00BD5961">
        <w:t>[Add]</w:t>
      </w:r>
      <w:r>
        <w:t xml:space="preserve">. </w:t>
      </w:r>
    </w:p>
    <w:sectPr w:rsidR="00826B0A" w:rsidSect="00943608">
      <w:footerReference w:type="default" r:id="rId14"/>
      <w:pgSz w:w="12240" w:h="15840" w:code="1"/>
      <w:pgMar w:top="1440" w:right="1800" w:bottom="1440" w:left="1800" w:header="720" w:footer="720" w:gutter="0"/>
      <w:pgNumType w:fmt="lowerRoman"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7BC" w:rsidRDefault="00EE57BC">
      <w:r>
        <w:separator/>
      </w:r>
    </w:p>
  </w:endnote>
  <w:endnote w:type="continuationSeparator" w:id="0">
    <w:p w:rsidR="00EE57BC" w:rsidRDefault="00EE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26A" w:rsidRDefault="007107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26A" w:rsidRDefault="00EE5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26A" w:rsidRDefault="007107D3" w:rsidP="002A60DA">
    <w:pPr>
      <w:pStyle w:val="BlockQuoteExPOpinion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241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08" w:rsidRDefault="00943608" w:rsidP="002A60DA">
    <w:pPr>
      <w:pStyle w:val="BlockQuoteExPOpinion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241B">
      <w:rPr>
        <w:rStyle w:val="PageNumber"/>
        <w:noProof/>
      </w:rPr>
      <w:t>i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7BC" w:rsidRDefault="00EE57BC">
      <w:r>
        <w:separator/>
      </w:r>
    </w:p>
  </w:footnote>
  <w:footnote w:type="continuationSeparator" w:id="0">
    <w:p w:rsidR="00EE57BC" w:rsidRDefault="00EE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13" w:rsidRDefault="00850F34" w:rsidP="00850F34">
    <w:r>
      <w:t xml:space="preserve">Application </w:t>
    </w:r>
    <w:r w:rsidR="00007413">
      <w:t>[Application #]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BF3"/>
    <w:multiLevelType w:val="hybridMultilevel"/>
    <w:tmpl w:val="3120E560"/>
    <w:lvl w:ilvl="0" w:tplc="87AA0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7346B38"/>
    <w:multiLevelType w:val="hybridMultilevel"/>
    <w:tmpl w:val="17AC740C"/>
    <w:lvl w:ilvl="0" w:tplc="D29AF13C">
      <w:start w:val="1"/>
      <w:numFmt w:val="upperRoman"/>
      <w:pStyle w:val="SectionHeadingExPOpinio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5515"/>
    <w:multiLevelType w:val="multilevel"/>
    <w:tmpl w:val="8B84E454"/>
    <w:lvl w:ilvl="0">
      <w:start w:val="1"/>
      <w:numFmt w:val="none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ind w:left="216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45AB7F73"/>
    <w:multiLevelType w:val="hybridMultilevel"/>
    <w:tmpl w:val="63DEDA78"/>
    <w:lvl w:ilvl="0" w:tplc="A4A83AEE">
      <w:start w:val="1"/>
      <w:numFmt w:val="lowerRoman"/>
      <w:pStyle w:val="Subheading2ExPOpinio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04110E"/>
    <w:multiLevelType w:val="hybridMultilevel"/>
    <w:tmpl w:val="4C9089C0"/>
    <w:lvl w:ilvl="0" w:tplc="C5003E5C">
      <w:start w:val="1"/>
      <w:numFmt w:val="lowerLetter"/>
      <w:pStyle w:val="SubheadingExPOpinio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A70C0"/>
    <w:multiLevelType w:val="hybridMultilevel"/>
    <w:tmpl w:val="C316A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E09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3E27785"/>
    <w:multiLevelType w:val="hybridMultilevel"/>
    <w:tmpl w:val="D322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ttachedTemplate r:id="rId1"/>
  <w:stylePaneFormatFilter w:val="1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1B"/>
    <w:rsid w:val="00003FBD"/>
    <w:rsid w:val="00007413"/>
    <w:rsid w:val="000103D5"/>
    <w:rsid w:val="0001222D"/>
    <w:rsid w:val="00014A73"/>
    <w:rsid w:val="00017D08"/>
    <w:rsid w:val="0002171B"/>
    <w:rsid w:val="00056CC9"/>
    <w:rsid w:val="00063260"/>
    <w:rsid w:val="000725F2"/>
    <w:rsid w:val="000838C5"/>
    <w:rsid w:val="000A4DDC"/>
    <w:rsid w:val="000A7AC6"/>
    <w:rsid w:val="000C650F"/>
    <w:rsid w:val="000C7BCD"/>
    <w:rsid w:val="001233F4"/>
    <w:rsid w:val="00127D3A"/>
    <w:rsid w:val="00145D7A"/>
    <w:rsid w:val="00162367"/>
    <w:rsid w:val="00162BE6"/>
    <w:rsid w:val="00173B3A"/>
    <w:rsid w:val="00180D62"/>
    <w:rsid w:val="0019099F"/>
    <w:rsid w:val="00194472"/>
    <w:rsid w:val="001A0CB0"/>
    <w:rsid w:val="001A6E70"/>
    <w:rsid w:val="001C03BF"/>
    <w:rsid w:val="00204976"/>
    <w:rsid w:val="002154D5"/>
    <w:rsid w:val="00241DB4"/>
    <w:rsid w:val="00252D61"/>
    <w:rsid w:val="002718C5"/>
    <w:rsid w:val="002823B4"/>
    <w:rsid w:val="002A5463"/>
    <w:rsid w:val="002A60DA"/>
    <w:rsid w:val="002A6620"/>
    <w:rsid w:val="002B20D8"/>
    <w:rsid w:val="002D6AC5"/>
    <w:rsid w:val="002D713B"/>
    <w:rsid w:val="002F507D"/>
    <w:rsid w:val="002F6671"/>
    <w:rsid w:val="00305F7C"/>
    <w:rsid w:val="003076E6"/>
    <w:rsid w:val="003079DA"/>
    <w:rsid w:val="00322CE5"/>
    <w:rsid w:val="0037785A"/>
    <w:rsid w:val="00386BE3"/>
    <w:rsid w:val="003870C7"/>
    <w:rsid w:val="003A7707"/>
    <w:rsid w:val="003C5EF2"/>
    <w:rsid w:val="003E06D4"/>
    <w:rsid w:val="004367C1"/>
    <w:rsid w:val="004447A0"/>
    <w:rsid w:val="00444E80"/>
    <w:rsid w:val="00447531"/>
    <w:rsid w:val="004553EF"/>
    <w:rsid w:val="00463B46"/>
    <w:rsid w:val="00466DA7"/>
    <w:rsid w:val="0047241B"/>
    <w:rsid w:val="0047516E"/>
    <w:rsid w:val="004800BA"/>
    <w:rsid w:val="004827F7"/>
    <w:rsid w:val="00486265"/>
    <w:rsid w:val="0049467C"/>
    <w:rsid w:val="0049572F"/>
    <w:rsid w:val="00496EBB"/>
    <w:rsid w:val="004A161F"/>
    <w:rsid w:val="004B5667"/>
    <w:rsid w:val="004D1D75"/>
    <w:rsid w:val="004E3753"/>
    <w:rsid w:val="004E6FE0"/>
    <w:rsid w:val="005030BE"/>
    <w:rsid w:val="00507947"/>
    <w:rsid w:val="00513557"/>
    <w:rsid w:val="00522489"/>
    <w:rsid w:val="00531D76"/>
    <w:rsid w:val="0054698B"/>
    <w:rsid w:val="00546D94"/>
    <w:rsid w:val="00560226"/>
    <w:rsid w:val="00562379"/>
    <w:rsid w:val="005769DC"/>
    <w:rsid w:val="0058083D"/>
    <w:rsid w:val="005819B9"/>
    <w:rsid w:val="00591C3A"/>
    <w:rsid w:val="005A09A4"/>
    <w:rsid w:val="005A2AC7"/>
    <w:rsid w:val="005A4C52"/>
    <w:rsid w:val="005B2B6F"/>
    <w:rsid w:val="005B65C6"/>
    <w:rsid w:val="005D1D1E"/>
    <w:rsid w:val="005D4170"/>
    <w:rsid w:val="005E2FA4"/>
    <w:rsid w:val="005F0C69"/>
    <w:rsid w:val="005F4A44"/>
    <w:rsid w:val="00600447"/>
    <w:rsid w:val="006006D5"/>
    <w:rsid w:val="006022F4"/>
    <w:rsid w:val="00606442"/>
    <w:rsid w:val="00611252"/>
    <w:rsid w:val="00613DB5"/>
    <w:rsid w:val="00646C44"/>
    <w:rsid w:val="00655DE8"/>
    <w:rsid w:val="006562CF"/>
    <w:rsid w:val="00674FA0"/>
    <w:rsid w:val="006D0378"/>
    <w:rsid w:val="006D0979"/>
    <w:rsid w:val="006E2EED"/>
    <w:rsid w:val="006E4099"/>
    <w:rsid w:val="006F00C3"/>
    <w:rsid w:val="006F33E7"/>
    <w:rsid w:val="0070737A"/>
    <w:rsid w:val="007107D3"/>
    <w:rsid w:val="007126C2"/>
    <w:rsid w:val="00722709"/>
    <w:rsid w:val="0072475A"/>
    <w:rsid w:val="0072479A"/>
    <w:rsid w:val="00726EC5"/>
    <w:rsid w:val="00735C4F"/>
    <w:rsid w:val="00736287"/>
    <w:rsid w:val="00743654"/>
    <w:rsid w:val="0076454F"/>
    <w:rsid w:val="00764D6D"/>
    <w:rsid w:val="00784BAA"/>
    <w:rsid w:val="007958A5"/>
    <w:rsid w:val="007A528C"/>
    <w:rsid w:val="007D11EE"/>
    <w:rsid w:val="007D17F2"/>
    <w:rsid w:val="007E1649"/>
    <w:rsid w:val="007F0F00"/>
    <w:rsid w:val="00805D8F"/>
    <w:rsid w:val="00806382"/>
    <w:rsid w:val="00826B0A"/>
    <w:rsid w:val="008337FA"/>
    <w:rsid w:val="00835C5E"/>
    <w:rsid w:val="00844ECC"/>
    <w:rsid w:val="00850F34"/>
    <w:rsid w:val="00854BA4"/>
    <w:rsid w:val="00861BB5"/>
    <w:rsid w:val="00867F11"/>
    <w:rsid w:val="0088565C"/>
    <w:rsid w:val="00887BE3"/>
    <w:rsid w:val="008A6B93"/>
    <w:rsid w:val="008C02F9"/>
    <w:rsid w:val="008C4E6A"/>
    <w:rsid w:val="008D0D36"/>
    <w:rsid w:val="008E0DA4"/>
    <w:rsid w:val="008F3667"/>
    <w:rsid w:val="009011DB"/>
    <w:rsid w:val="00910184"/>
    <w:rsid w:val="00941563"/>
    <w:rsid w:val="00943608"/>
    <w:rsid w:val="0094704B"/>
    <w:rsid w:val="009577F5"/>
    <w:rsid w:val="009824F6"/>
    <w:rsid w:val="009826F3"/>
    <w:rsid w:val="00983CCC"/>
    <w:rsid w:val="00990008"/>
    <w:rsid w:val="00991B1F"/>
    <w:rsid w:val="009C2DD6"/>
    <w:rsid w:val="009E2E58"/>
    <w:rsid w:val="00A04CAF"/>
    <w:rsid w:val="00A269EA"/>
    <w:rsid w:val="00A270E6"/>
    <w:rsid w:val="00A32F4F"/>
    <w:rsid w:val="00A43F0A"/>
    <w:rsid w:val="00A50D6A"/>
    <w:rsid w:val="00A55F3B"/>
    <w:rsid w:val="00A60F16"/>
    <w:rsid w:val="00A674D0"/>
    <w:rsid w:val="00A877C4"/>
    <w:rsid w:val="00A97B39"/>
    <w:rsid w:val="00AA3132"/>
    <w:rsid w:val="00AA400F"/>
    <w:rsid w:val="00AA565D"/>
    <w:rsid w:val="00AD0E61"/>
    <w:rsid w:val="00B1623C"/>
    <w:rsid w:val="00B16DBB"/>
    <w:rsid w:val="00B516D4"/>
    <w:rsid w:val="00B53C88"/>
    <w:rsid w:val="00B7226C"/>
    <w:rsid w:val="00BA366B"/>
    <w:rsid w:val="00BA78B2"/>
    <w:rsid w:val="00BB1B68"/>
    <w:rsid w:val="00BC31F0"/>
    <w:rsid w:val="00BD5961"/>
    <w:rsid w:val="00BE4040"/>
    <w:rsid w:val="00BF4CE3"/>
    <w:rsid w:val="00C03821"/>
    <w:rsid w:val="00C07FD5"/>
    <w:rsid w:val="00C3186A"/>
    <w:rsid w:val="00C521D7"/>
    <w:rsid w:val="00C522B3"/>
    <w:rsid w:val="00C579E1"/>
    <w:rsid w:val="00C80F74"/>
    <w:rsid w:val="00C92681"/>
    <w:rsid w:val="00CB3D68"/>
    <w:rsid w:val="00CD0EA7"/>
    <w:rsid w:val="00CD7E1D"/>
    <w:rsid w:val="00CE1F3F"/>
    <w:rsid w:val="00D10BD2"/>
    <w:rsid w:val="00D13DE8"/>
    <w:rsid w:val="00D2176A"/>
    <w:rsid w:val="00D30F1B"/>
    <w:rsid w:val="00D5205B"/>
    <w:rsid w:val="00D57289"/>
    <w:rsid w:val="00D74F20"/>
    <w:rsid w:val="00DA62E7"/>
    <w:rsid w:val="00DC74F0"/>
    <w:rsid w:val="00DE4FF3"/>
    <w:rsid w:val="00DE539C"/>
    <w:rsid w:val="00E162B5"/>
    <w:rsid w:val="00E17005"/>
    <w:rsid w:val="00E1750A"/>
    <w:rsid w:val="00E3132A"/>
    <w:rsid w:val="00E363A6"/>
    <w:rsid w:val="00E5315C"/>
    <w:rsid w:val="00E55C6C"/>
    <w:rsid w:val="00EA2AD0"/>
    <w:rsid w:val="00EA667A"/>
    <w:rsid w:val="00EB221B"/>
    <w:rsid w:val="00EE57BC"/>
    <w:rsid w:val="00F17CD1"/>
    <w:rsid w:val="00F23FEA"/>
    <w:rsid w:val="00F27B42"/>
    <w:rsid w:val="00F372F4"/>
    <w:rsid w:val="00F45DCC"/>
    <w:rsid w:val="00F559FE"/>
    <w:rsid w:val="00FA2F51"/>
    <w:rsid w:val="00FB7174"/>
    <w:rsid w:val="00FB7420"/>
    <w:rsid w:val="00FC78A0"/>
    <w:rsid w:val="00FD3BB6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DFB4"/>
  <w15:docId w15:val="{7E678128-9003-4F78-AA52-A194CDED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 w:uiPriority="0" w:unhideWhenUsed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1" w:unhideWhenUsed="1"/>
    <w:lsdException w:name="toc 2" w:semiHidden="1" w:uiPriority="41" w:unhideWhenUsed="1"/>
    <w:lsdException w:name="toc 3" w:semiHidden="1" w:uiPriority="41" w:unhideWhenUsed="1"/>
    <w:lsdException w:name="toc 4" w:semiHidden="1" w:uiPriority="41" w:unhideWhenUsed="1"/>
    <w:lsdException w:name="toc 5" w:semiHidden="1" w:uiPriority="41" w:unhideWhenUsed="1"/>
    <w:lsdException w:name="toc 6" w:semiHidden="1" w:uiPriority="41" w:unhideWhenUsed="1"/>
    <w:lsdException w:name="toc 7" w:semiHidden="1" w:uiPriority="41" w:unhideWhenUsed="1"/>
    <w:lsdException w:name="toc 8" w:semiHidden="1" w:uiPriority="41" w:unhideWhenUsed="1"/>
    <w:lsdException w:name="toc 9" w:semiHidden="1" w:uiPriority="41" w:unhideWhenUsed="1"/>
    <w:lsdException w:name="Normal Indent" w:semiHidden="1" w:unhideWhenUsed="1"/>
    <w:lsdException w:name="footnote text" w:semiHidden="1" w:uiPriority="2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2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2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5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6" w:unhideWhenUsed="1"/>
    <w:lsdException w:name="Quote" w:semiHidden="1" w:uiPriority="31" w:unhideWhenUsed="1"/>
    <w:lsdException w:name="Intense Quote" w:semiHidden="1" w:uiPriority="32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1" w:unhideWhenUsed="1"/>
    <w:lsdException w:name="Intense Emphasis" w:semiHidden="1" w:uiPriority="23" w:unhideWhenUsed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5" w:unhideWhenUsed="1"/>
    <w:lsdException w:name="Bibliography" w:semiHidden="1" w:uiPriority="39" w:unhideWhenUsed="1"/>
    <w:lsdException w:name="TOC Heading" w:semiHidden="1" w:uiPriority="4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"/>
    <w:unhideWhenUsed/>
    <w:rsid w:val="005E2FA4"/>
  </w:style>
  <w:style w:type="paragraph" w:styleId="Heading1">
    <w:name w:val="heading 1"/>
    <w:basedOn w:val="Normal"/>
    <w:next w:val="Normal"/>
    <w:link w:val="Heading1Char"/>
    <w:uiPriority w:val="5"/>
    <w:unhideWhenUsed/>
    <w:rsid w:val="00241DB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5"/>
    <w:unhideWhenUsed/>
    <w:rsid w:val="00241DB4"/>
    <w:pPr>
      <w:keepNext/>
      <w:numPr>
        <w:ilvl w:val="1"/>
        <w:numId w:val="6"/>
      </w:numPr>
      <w:spacing w:line="360" w:lineRule="auto"/>
      <w:outlineLvl w:val="1"/>
    </w:pPr>
    <w:rPr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5"/>
    <w:unhideWhenUsed/>
    <w:rsid w:val="00241DB4"/>
    <w:pPr>
      <w:keepNext/>
      <w:keepLines/>
      <w:numPr>
        <w:ilvl w:val="2"/>
        <w:numId w:val="6"/>
      </w:numPr>
      <w:spacing w:before="200"/>
      <w:outlineLvl w:val="2"/>
    </w:pPr>
    <w:rPr>
      <w:rFonts w:eastAsiaTheme="majorEastAsia" w:cstheme="majorBidi"/>
      <w:bCs/>
      <w:szCs w:val="24"/>
    </w:rPr>
  </w:style>
  <w:style w:type="paragraph" w:styleId="Heading4">
    <w:name w:val="heading 4"/>
    <w:basedOn w:val="Normal"/>
    <w:next w:val="Normal"/>
    <w:link w:val="Heading4Char"/>
    <w:uiPriority w:val="5"/>
    <w:unhideWhenUsed/>
    <w:rsid w:val="00241DB4"/>
    <w:pPr>
      <w:keepNext/>
      <w:keepLines/>
      <w:numPr>
        <w:ilvl w:val="3"/>
        <w:numId w:val="6"/>
      </w:numPr>
      <w:spacing w:line="360" w:lineRule="auto"/>
      <w:outlineLvl w:val="3"/>
    </w:pPr>
    <w:rPr>
      <w:rFonts w:eastAsiaTheme="majorEastAsia" w:cstheme="majorBidi"/>
      <w:bCs/>
      <w:iCs/>
      <w:szCs w:val="24"/>
    </w:rPr>
  </w:style>
  <w:style w:type="paragraph" w:styleId="Heading5">
    <w:name w:val="heading 5"/>
    <w:basedOn w:val="Normal"/>
    <w:next w:val="Normal"/>
    <w:link w:val="Heading5Char"/>
    <w:uiPriority w:val="5"/>
    <w:unhideWhenUsed/>
    <w:rsid w:val="00241DB4"/>
    <w:pPr>
      <w:keepNext/>
      <w:keepLines/>
      <w:numPr>
        <w:ilvl w:val="4"/>
        <w:numId w:val="6"/>
      </w:numPr>
      <w:spacing w:before="200"/>
      <w:ind w:left="1800"/>
      <w:outlineLvl w:val="4"/>
    </w:pPr>
    <w:rPr>
      <w:rFonts w:eastAsiaTheme="majorEastAsia" w:cstheme="majorBidi"/>
      <w:szCs w:val="24"/>
    </w:rPr>
  </w:style>
  <w:style w:type="paragraph" w:styleId="Heading6">
    <w:name w:val="heading 6"/>
    <w:basedOn w:val="Normal"/>
    <w:next w:val="Normal"/>
    <w:link w:val="Heading6Char"/>
    <w:uiPriority w:val="5"/>
    <w:semiHidden/>
    <w:unhideWhenUsed/>
    <w:rsid w:val="00241DB4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5"/>
    <w:semiHidden/>
    <w:unhideWhenUsed/>
    <w:qFormat/>
    <w:rsid w:val="00241DB4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5"/>
    <w:semiHidden/>
    <w:unhideWhenUsed/>
    <w:qFormat/>
    <w:rsid w:val="00241DB4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5"/>
    <w:semiHidden/>
    <w:unhideWhenUsed/>
    <w:qFormat/>
    <w:rsid w:val="00241DB4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nelExPOpinion">
    <w:name w:val="Panel (ExP Opinion)"/>
    <w:uiPriority w:val="2"/>
    <w:rsid w:val="00764D6D"/>
    <w:pPr>
      <w:spacing w:after="280"/>
    </w:pPr>
    <w:rPr>
      <w:iCs/>
    </w:rPr>
  </w:style>
  <w:style w:type="paragraph" w:customStyle="1" w:styleId="BeforeExPOpinion">
    <w:name w:val="Before (ExP Opinion)"/>
    <w:basedOn w:val="PanelExPOpinion"/>
    <w:next w:val="AuthorExPOpinion"/>
    <w:uiPriority w:val="2"/>
    <w:rsid w:val="00CD0EA7"/>
    <w:rPr>
      <w:caps/>
    </w:rPr>
  </w:style>
  <w:style w:type="paragraph" w:customStyle="1" w:styleId="AuthorAPJExPOpinion">
    <w:name w:val="Author APJ (ExP Opinion)"/>
    <w:basedOn w:val="AuthorExPOpinion"/>
    <w:next w:val="SectionHeadingExPOpinion"/>
    <w:uiPriority w:val="2"/>
    <w:rsid w:val="00CD0EA7"/>
    <w:rPr>
      <w:i/>
      <w:caps w:val="0"/>
    </w:rPr>
  </w:style>
  <w:style w:type="paragraph" w:customStyle="1" w:styleId="PanelAPJsExPOpinion">
    <w:name w:val="Panel APJs (ExP Opinion)"/>
    <w:basedOn w:val="BeforeExPOpinion"/>
    <w:uiPriority w:val="2"/>
    <w:rsid w:val="00CD0EA7"/>
    <w:rPr>
      <w:i/>
    </w:rPr>
  </w:style>
  <w:style w:type="paragraph" w:styleId="Footer">
    <w:name w:val="footer"/>
    <w:basedOn w:val="Normal"/>
    <w:link w:val="FooterChar"/>
    <w:uiPriority w:val="5"/>
    <w:unhideWhenUsed/>
    <w:rsid w:val="00C318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5"/>
    <w:rsid w:val="00591C3A"/>
  </w:style>
  <w:style w:type="character" w:styleId="PageNumber">
    <w:name w:val="page number"/>
    <w:basedOn w:val="DefaultParagraphFont"/>
    <w:uiPriority w:val="3"/>
    <w:unhideWhenUsed/>
    <w:rsid w:val="00C3186A"/>
  </w:style>
  <w:style w:type="paragraph" w:customStyle="1" w:styleId="SectionHeadingExPOpinion">
    <w:name w:val="Section Heading (ExP Opinion)"/>
    <w:next w:val="BodyExPOpinion"/>
    <w:qFormat/>
    <w:rsid w:val="00805D8F"/>
    <w:pPr>
      <w:keepNext/>
      <w:numPr>
        <w:numId w:val="7"/>
      </w:numPr>
      <w:spacing w:before="280" w:line="360" w:lineRule="auto"/>
      <w:outlineLvl w:val="0"/>
    </w:pPr>
    <w:rPr>
      <w:caps/>
      <w:kern w:val="28"/>
    </w:rPr>
  </w:style>
  <w:style w:type="paragraph" w:customStyle="1" w:styleId="BodyExPOpinion">
    <w:name w:val="Body (ExP Opinion)"/>
    <w:link w:val="BodyExPOpinionChar"/>
    <w:qFormat/>
    <w:rsid w:val="00C3186A"/>
    <w:pPr>
      <w:spacing w:line="360" w:lineRule="auto"/>
      <w:ind w:firstLine="720"/>
    </w:pPr>
  </w:style>
  <w:style w:type="paragraph" w:customStyle="1" w:styleId="BlockQuoteExPOpinion">
    <w:name w:val="Block Quote (ExP Opinion)"/>
    <w:basedOn w:val="BodyExPOpinion"/>
    <w:next w:val="BodyExPOpinion"/>
    <w:qFormat/>
    <w:rsid w:val="002718C5"/>
    <w:pPr>
      <w:spacing w:before="120" w:after="280" w:line="240" w:lineRule="auto"/>
      <w:ind w:left="720" w:right="720" w:firstLine="0"/>
      <w:contextualSpacing/>
      <w:jc w:val="both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3A"/>
    <w:rPr>
      <w:b/>
      <w:bCs/>
      <w:sz w:val="20"/>
      <w:szCs w:val="20"/>
    </w:rPr>
  </w:style>
  <w:style w:type="paragraph" w:customStyle="1" w:styleId="NumberedFactsExPOpinion">
    <w:name w:val="Numbered Facts (ExP Opinion)"/>
    <w:basedOn w:val="Normal"/>
    <w:qFormat/>
    <w:rsid w:val="00850F34"/>
    <w:pPr>
      <w:spacing w:line="360" w:lineRule="auto"/>
    </w:pPr>
  </w:style>
  <w:style w:type="character" w:styleId="Hyperlink">
    <w:name w:val="Hyperlink"/>
    <w:basedOn w:val="DefaultParagraphFont"/>
    <w:uiPriority w:val="2"/>
    <w:rsid w:val="00850F34"/>
    <w:rPr>
      <w:rFonts w:ascii="Times New Roman" w:hAnsi="Times New Roman"/>
      <w:b w:val="0"/>
      <w:bCs/>
      <w:caps w:val="0"/>
      <w:smallCaps w:val="0"/>
      <w:strike w:val="0"/>
      <w:dstrike w:val="0"/>
      <w:vanish w:val="0"/>
      <w:color w:val="548DD4" w:themeColor="text2" w:themeTint="99"/>
      <w:sz w:val="28"/>
      <w:u w:val="single"/>
      <w:vertAlign w:val="baseline"/>
    </w:rPr>
  </w:style>
  <w:style w:type="paragraph" w:styleId="FootnoteText">
    <w:name w:val="footnote text"/>
    <w:aliases w:val="Footnote (ExP Opinion)"/>
    <w:link w:val="FootnoteTextChar"/>
    <w:uiPriority w:val="2"/>
    <w:qFormat/>
    <w:rsid w:val="00A270E6"/>
  </w:style>
  <w:style w:type="character" w:customStyle="1" w:styleId="FootnoteTextChar">
    <w:name w:val="Footnote Text Char"/>
    <w:aliases w:val="Footnote (ExP Opinion) Char"/>
    <w:basedOn w:val="DefaultParagraphFont"/>
    <w:link w:val="FootnoteText"/>
    <w:uiPriority w:val="2"/>
    <w:rsid w:val="00A270E6"/>
  </w:style>
  <w:style w:type="character" w:styleId="FootnoteReference">
    <w:name w:val="footnote reference"/>
    <w:basedOn w:val="DefaultParagraphFont"/>
    <w:uiPriority w:val="99"/>
    <w:semiHidden/>
    <w:unhideWhenUsed/>
    <w:rsid w:val="002A60DA"/>
    <w:rPr>
      <w:vertAlign w:val="superscript"/>
    </w:rPr>
  </w:style>
  <w:style w:type="character" w:styleId="FollowedHyperlink">
    <w:name w:val="FollowedHyperlink"/>
    <w:basedOn w:val="Hyperlink"/>
    <w:uiPriority w:val="2"/>
    <w:rsid w:val="001233F4"/>
    <w:rPr>
      <w:rFonts w:ascii="Times New Roman" w:hAnsi="Times New Roman"/>
      <w:b w:val="0"/>
      <w:bCs/>
      <w:caps w:val="0"/>
      <w:smallCaps w:val="0"/>
      <w:strike w:val="0"/>
      <w:dstrike w:val="0"/>
      <w:vanish w:val="0"/>
      <w:color w:val="8064A2" w:themeColor="accent4"/>
      <w:sz w:val="28"/>
      <w:u w:val="single"/>
      <w:vertAlign w:val="baseline"/>
    </w:rPr>
  </w:style>
  <w:style w:type="paragraph" w:styleId="BalloonText">
    <w:name w:val="Balloon Text"/>
    <w:basedOn w:val="Normal"/>
    <w:link w:val="BalloonTextChar"/>
    <w:rsid w:val="00867F11"/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rsid w:val="00591C3A"/>
    <w:rPr>
      <w:rFonts w:cs="Tahoma"/>
      <w:sz w:val="24"/>
      <w:szCs w:val="16"/>
    </w:rPr>
  </w:style>
  <w:style w:type="paragraph" w:customStyle="1" w:styleId="OpinionUSPTOPTABHeading">
    <w:name w:val="Opinion USPTO PTAB Heading"/>
    <w:uiPriority w:val="2"/>
    <w:rsid w:val="00784BAA"/>
    <w:pPr>
      <w:spacing w:after="280" w:line="480" w:lineRule="auto"/>
      <w:jc w:val="center"/>
    </w:pPr>
    <w:rPr>
      <w:rFonts w:cstheme="minorBidi"/>
      <w:caps/>
      <w:noProof/>
      <w:kern w:val="28"/>
    </w:rPr>
  </w:style>
  <w:style w:type="paragraph" w:customStyle="1" w:styleId="ExparteExPOpinion">
    <w:name w:val="Ex parte (ExP Opinion)"/>
    <w:uiPriority w:val="2"/>
    <w:rsid w:val="00A43F0A"/>
    <w:pPr>
      <w:jc w:val="center"/>
    </w:pPr>
    <w:rPr>
      <w:bCs/>
      <w:i/>
    </w:rPr>
  </w:style>
  <w:style w:type="paragraph" w:customStyle="1" w:styleId="InventorsExPOpinion">
    <w:name w:val="Inventors (ExP Opinion)"/>
    <w:basedOn w:val="ExparteExPOpinion"/>
    <w:uiPriority w:val="2"/>
    <w:rsid w:val="00764D6D"/>
    <w:pPr>
      <w:spacing w:after="560"/>
    </w:pPr>
    <w:rPr>
      <w:i w:val="0"/>
    </w:rPr>
  </w:style>
  <w:style w:type="paragraph" w:customStyle="1" w:styleId="ClericalInfoExPOpinion">
    <w:name w:val="Clerical Info (ExP Opinion)"/>
    <w:uiPriority w:val="2"/>
    <w:rsid w:val="00180D62"/>
    <w:pPr>
      <w:spacing w:after="1360"/>
      <w:contextualSpacing/>
      <w:jc w:val="center"/>
    </w:pPr>
    <w:rPr>
      <w:bCs/>
    </w:rPr>
  </w:style>
  <w:style w:type="paragraph" w:customStyle="1" w:styleId="AuthorExPOpinion">
    <w:name w:val="Author (ExP Opinion)"/>
    <w:basedOn w:val="Normal"/>
    <w:uiPriority w:val="2"/>
    <w:rsid w:val="00CD0EA7"/>
    <w:pPr>
      <w:spacing w:after="1040"/>
    </w:pPr>
    <w:rPr>
      <w:caps/>
    </w:rPr>
  </w:style>
  <w:style w:type="character" w:styleId="CommentReference">
    <w:name w:val="annotation reference"/>
    <w:basedOn w:val="DefaultParagraphFont"/>
    <w:uiPriority w:val="99"/>
    <w:semiHidden/>
    <w:unhideWhenUsed/>
    <w:rsid w:val="00C57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9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3A"/>
  </w:style>
  <w:style w:type="paragraph" w:customStyle="1" w:styleId="SubheadingExPOpinion">
    <w:name w:val="Subheading (ExP Opinion)"/>
    <w:basedOn w:val="BodyExPOpinion"/>
    <w:next w:val="BodyExPOpinion"/>
    <w:qFormat/>
    <w:rsid w:val="00805D8F"/>
    <w:pPr>
      <w:numPr>
        <w:numId w:val="8"/>
      </w:numPr>
      <w:outlineLvl w:val="1"/>
    </w:pPr>
    <w:rPr>
      <w:i/>
    </w:rPr>
  </w:style>
  <w:style w:type="paragraph" w:customStyle="1" w:styleId="RefTableExPOpinion">
    <w:name w:val="Ref Table (ExP Opinion)"/>
    <w:basedOn w:val="BodyExPOpinion"/>
    <w:next w:val="BodyExPOpinion"/>
    <w:uiPriority w:val="2"/>
    <w:rsid w:val="00241DB4"/>
    <w:pPr>
      <w:keepNext/>
      <w:keepLines/>
      <w:spacing w:line="240" w:lineRule="auto"/>
      <w:ind w:firstLine="0"/>
      <w:contextualSpacing/>
      <w:textboxTightWrap w:val="firstLineOnly"/>
    </w:pPr>
  </w:style>
  <w:style w:type="character" w:customStyle="1" w:styleId="Heading1Char">
    <w:name w:val="Heading 1 Char"/>
    <w:basedOn w:val="DefaultParagraphFont"/>
    <w:link w:val="Heading1"/>
    <w:uiPriority w:val="5"/>
    <w:rsid w:val="00591C3A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5"/>
    <w:rsid w:val="00591C3A"/>
    <w:rPr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5"/>
    <w:rsid w:val="00591C3A"/>
    <w:rPr>
      <w:rFonts w:eastAsiaTheme="majorEastAsia" w:cstheme="majorBidi"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591C3A"/>
    <w:rPr>
      <w:rFonts w:eastAsiaTheme="majorEastAsia" w:cstheme="majorBidi"/>
      <w:bCs/>
      <w:iCs/>
      <w:szCs w:val="24"/>
    </w:rPr>
  </w:style>
  <w:style w:type="character" w:customStyle="1" w:styleId="Heading5Char">
    <w:name w:val="Heading 5 Char"/>
    <w:basedOn w:val="DefaultParagraphFont"/>
    <w:link w:val="Heading5"/>
    <w:uiPriority w:val="5"/>
    <w:rsid w:val="00591C3A"/>
    <w:rPr>
      <w:rFonts w:eastAsiaTheme="majorEastAsia" w:cstheme="majorBidi"/>
      <w:szCs w:val="24"/>
    </w:rPr>
  </w:style>
  <w:style w:type="character" w:customStyle="1" w:styleId="Heading6Char">
    <w:name w:val="Heading 6 Char"/>
    <w:basedOn w:val="DefaultParagraphFont"/>
    <w:link w:val="Heading6"/>
    <w:uiPriority w:val="5"/>
    <w:semiHidden/>
    <w:rsid w:val="00591C3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5"/>
    <w:semiHidden/>
    <w:rsid w:val="00591C3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5"/>
    <w:semiHidden/>
    <w:rsid w:val="00591C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5"/>
    <w:semiHidden/>
    <w:rsid w:val="00591C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cSumTableExPOpinion">
    <w:name w:val="Dec Sum Table (ExP Opinion)"/>
    <w:next w:val="BodyExPOpinion"/>
    <w:uiPriority w:val="2"/>
    <w:rsid w:val="005A09A4"/>
    <w:rPr>
      <w:bCs/>
    </w:rPr>
  </w:style>
  <w:style w:type="paragraph" w:customStyle="1" w:styleId="DecSumTableHeadingExPOpinion">
    <w:name w:val="Dec Sum Table Heading (ExP Opinion)"/>
    <w:basedOn w:val="DecSumTableExPOpinion"/>
    <w:next w:val="BodyExPOpinion"/>
    <w:uiPriority w:val="2"/>
    <w:rsid w:val="005A09A4"/>
    <w:pPr>
      <w:jc w:val="center"/>
    </w:pPr>
    <w:rPr>
      <w:b/>
      <w:bCs w:val="0"/>
    </w:rPr>
  </w:style>
  <w:style w:type="paragraph" w:customStyle="1" w:styleId="OutcomeExPOpinion">
    <w:name w:val="Outcome (ExP Opinion)"/>
    <w:basedOn w:val="SectionHeadingExPOpinion"/>
    <w:next w:val="BodyExPOpinion"/>
    <w:uiPriority w:val="2"/>
    <w:rsid w:val="001233F4"/>
    <w:rPr>
      <w:u w:val="singl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3A"/>
    <w:rPr>
      <w:b/>
      <w:bCs/>
      <w:sz w:val="20"/>
      <w:szCs w:val="20"/>
    </w:rPr>
  </w:style>
  <w:style w:type="paragraph" w:customStyle="1" w:styleId="InitialsExPOpinion">
    <w:name w:val="Initials (ExP Opinion)"/>
    <w:uiPriority w:val="2"/>
    <w:rsid w:val="00850F34"/>
    <w:pPr>
      <w:spacing w:after="280"/>
    </w:pPr>
    <w:rPr>
      <w:caps/>
    </w:rPr>
  </w:style>
  <w:style w:type="paragraph" w:customStyle="1" w:styleId="Subheading2ExPOpinion">
    <w:name w:val="Subheading 2 (ExP Opinion)"/>
    <w:basedOn w:val="BodyExPOpinion"/>
    <w:next w:val="BodyExPOpinion"/>
    <w:qFormat/>
    <w:rsid w:val="006E2EED"/>
    <w:pPr>
      <w:numPr>
        <w:numId w:val="11"/>
      </w:numPr>
      <w:outlineLvl w:val="2"/>
    </w:pPr>
    <w:rPr>
      <w:i/>
    </w:rPr>
  </w:style>
  <w:style w:type="paragraph" w:customStyle="1" w:styleId="QuoteClaimLeftAlignParaSpace">
    <w:name w:val="QuoteClaim LeftAlign ParaSpace"/>
    <w:basedOn w:val="BodyExPOpinion"/>
    <w:uiPriority w:val="5"/>
    <w:qFormat/>
    <w:rsid w:val="00736287"/>
    <w:pPr>
      <w:spacing w:after="240" w:line="240" w:lineRule="auto"/>
      <w:ind w:left="720" w:right="720"/>
    </w:pPr>
  </w:style>
  <w:style w:type="table" w:customStyle="1" w:styleId="TableGrid13">
    <w:name w:val="Table Grid13"/>
    <w:basedOn w:val="TableNormal"/>
    <w:next w:val="TableGrid"/>
    <w:uiPriority w:val="39"/>
    <w:rsid w:val="00486265"/>
    <w:pPr>
      <w:widowControl w:val="0"/>
    </w:pPr>
    <w:rPr>
      <w:rFonts w:asciiTheme="minorHAnsi" w:eastAsiaTheme="minorHAnsi" w:hAnsiTheme="minorHAnsi" w:cstheme="minorBidi"/>
      <w:sz w:val="22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8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F3667"/>
    <w:rPr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F3667"/>
    <w:rPr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8083D"/>
    <w:rPr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824F6"/>
    <w:rPr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824F6"/>
    <w:rPr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824F6"/>
    <w:rPr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413"/>
  </w:style>
  <w:style w:type="paragraph" w:customStyle="1" w:styleId="ClaimsAppendix">
    <w:name w:val="Claims Appendix"/>
    <w:basedOn w:val="BodyExPOpinion"/>
    <w:link w:val="ClaimsAppendixChar"/>
    <w:uiPriority w:val="5"/>
    <w:qFormat/>
    <w:rsid w:val="00826B0A"/>
  </w:style>
  <w:style w:type="paragraph" w:customStyle="1" w:styleId="ClaimLanguage">
    <w:name w:val="Claim Language"/>
    <w:basedOn w:val="Normal"/>
    <w:link w:val="ClaimLanguageChar"/>
    <w:qFormat/>
    <w:rsid w:val="00FE3751"/>
    <w:pPr>
      <w:autoSpaceDE w:val="0"/>
      <w:autoSpaceDN w:val="0"/>
      <w:adjustRightInd w:val="0"/>
      <w:spacing w:after="140" w:line="480" w:lineRule="auto"/>
      <w:ind w:left="720" w:right="720" w:firstLine="720"/>
      <w:jc w:val="both"/>
    </w:pPr>
  </w:style>
  <w:style w:type="character" w:customStyle="1" w:styleId="BodyExPOpinionChar">
    <w:name w:val="Body (ExP Opinion) Char"/>
    <w:basedOn w:val="DefaultParagraphFont"/>
    <w:link w:val="BodyExPOpinion"/>
    <w:rsid w:val="00826B0A"/>
  </w:style>
  <w:style w:type="character" w:customStyle="1" w:styleId="ClaimsAppendixChar">
    <w:name w:val="Claims Appendix Char"/>
    <w:basedOn w:val="BodyExPOpinionChar"/>
    <w:link w:val="ClaimsAppendix"/>
    <w:uiPriority w:val="5"/>
    <w:rsid w:val="00826B0A"/>
  </w:style>
  <w:style w:type="character" w:customStyle="1" w:styleId="ClaimLanguageChar">
    <w:name w:val="Claim Language Char"/>
    <w:basedOn w:val="DefaultParagraphFont"/>
    <w:link w:val="ClaimLanguage"/>
    <w:rsid w:val="00FE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ngagement\Independent%20Inventor\Independent%20Inventor%20Education\Ex%20parte%20Appeal%20Template\Ex%20parte%20Appeal%20Template%20-%20Template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be2f3362-3d27-4e5a-8328-dbf6609317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398B7D300A64A8B9D975D218ADA7F" ma:contentTypeVersion="17" ma:contentTypeDescription="Create a new document." ma:contentTypeScope="" ma:versionID="4d84f93cfba36d4b86f255e8dc46b983">
  <xsd:schema xmlns:xsd="http://www.w3.org/2001/XMLSchema" xmlns:xs="http://www.w3.org/2001/XMLSchema" xmlns:p="http://schemas.microsoft.com/office/2006/metadata/properties" xmlns:ns2="81622871-f7b4-40ee-af44-6a5236319bfd" xmlns:ns3="be2f3362-3d27-4e5a-8328-dbf6609317b1" targetNamespace="http://schemas.microsoft.com/office/2006/metadata/properties" ma:root="true" ma:fieldsID="09b35f86c619f6cb03eabdbc2ff300c0" ns2:_="" ns3:_="">
    <xsd:import namespace="81622871-f7b4-40ee-af44-6a5236319bfd"/>
    <xsd:import namespace="be2f3362-3d27-4e5a-8328-dbf6609317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s0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22871-f7b4-40ee-af44-6a52363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f3362-3d27-4e5a-8328-dbf660931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s0" ma:index="18" nillable="true" ma:displayName="Notes" ma:internalName="Notes0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41151-1C4F-4177-A664-676DC079D80C}">
  <ds:schemaRefs>
    <ds:schemaRef ds:uri="http://schemas.microsoft.com/office/2006/metadata/properties"/>
    <ds:schemaRef ds:uri="http://schemas.microsoft.com/office/infopath/2007/PartnerControls"/>
    <ds:schemaRef ds:uri="be2f3362-3d27-4e5a-8328-dbf6609317b1"/>
  </ds:schemaRefs>
</ds:datastoreItem>
</file>

<file path=customXml/itemProps2.xml><?xml version="1.0" encoding="utf-8"?>
<ds:datastoreItem xmlns:ds="http://schemas.openxmlformats.org/officeDocument/2006/customXml" ds:itemID="{B8EA15EC-47B9-4DE7-B403-43128BA23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A3946-07CC-421B-8898-2B75EB12A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22871-f7b4-40ee-af44-6a5236319bfd"/>
    <ds:schemaRef ds:uri="be2f3362-3d27-4e5a-8328-dbf660931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 parte Appeal Template - Template Version.dotx</Template>
  <TotalTime>0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C. Jeschke</dc:creator>
  <cp:lastModifiedBy>Eric C. Jeschke</cp:lastModifiedBy>
  <cp:revision>1</cp:revision>
  <cp:lastPrinted>2021-04-23T13:48:00Z</cp:lastPrinted>
  <dcterms:created xsi:type="dcterms:W3CDTF">2021-04-23T17:24:00Z</dcterms:created>
  <dcterms:modified xsi:type="dcterms:W3CDTF">2021-04-23T17:24:00Z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0x010100171398B7D300A64A8B9D975D218ADA7F</vt:lpwstr>
  </property>
</Properties>
</file>