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D10D2" w14:textId="2D3E19C8" w:rsidR="005902BA" w:rsidRDefault="00B73289">
      <w:pPr>
        <w:spacing w:before="79"/>
        <w:ind w:left="2809" w:right="654"/>
        <w:rPr>
          <w:rFonts w:ascii="Cambria" w:eastAsia="Cambria" w:hAnsi="Cambria" w:cs="Cambria"/>
          <w:sz w:val="56"/>
          <w:szCs w:val="56"/>
        </w:rPr>
      </w:pPr>
      <w:bookmarkStart w:id="0" w:name="_GoBack"/>
      <w:bookmarkEnd w:id="0"/>
      <w:r>
        <w:rPr>
          <w:noProof/>
        </w:rPr>
        <w:drawing>
          <wp:anchor distT="0" distB="0" distL="114300" distR="114300" simplePos="0" relativeHeight="251657728" behindDoc="0" locked="0" layoutInCell="1" allowOverlap="1" wp14:anchorId="4B6D797A" wp14:editId="41DA2625">
            <wp:simplePos x="0" y="0"/>
            <wp:positionH relativeFrom="page">
              <wp:posOffset>914400</wp:posOffset>
            </wp:positionH>
            <wp:positionV relativeFrom="paragraph">
              <wp:posOffset>50800</wp:posOffset>
            </wp:positionV>
            <wp:extent cx="1248410" cy="1248410"/>
            <wp:effectExtent l="0" t="0" r="8890" b="8890"/>
            <wp:wrapNone/>
            <wp:docPr id="5" name="Picture 2" title="USP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8410" cy="1248410"/>
                    </a:xfrm>
                    <a:prstGeom prst="rect">
                      <a:avLst/>
                    </a:prstGeom>
                    <a:noFill/>
                  </pic:spPr>
                </pic:pic>
              </a:graphicData>
            </a:graphic>
            <wp14:sizeRelH relativeFrom="page">
              <wp14:pctWidth>0</wp14:pctWidth>
            </wp14:sizeRelH>
            <wp14:sizeRelV relativeFrom="page">
              <wp14:pctHeight>0</wp14:pctHeight>
            </wp14:sizeRelV>
          </wp:anchor>
        </w:drawing>
      </w:r>
      <w:r w:rsidR="001B797C" w:rsidRPr="6F90481B">
        <w:rPr>
          <w:rFonts w:ascii="Cambria"/>
          <w:b/>
          <w:bCs/>
          <w:color w:val="365F91"/>
          <w:spacing w:val="-1"/>
          <w:sz w:val="56"/>
          <w:szCs w:val="56"/>
        </w:rPr>
        <w:t>Small</w:t>
      </w:r>
      <w:r w:rsidR="001B797C" w:rsidRPr="6F90481B">
        <w:rPr>
          <w:rFonts w:ascii="Cambria"/>
          <w:b/>
          <w:bCs/>
          <w:color w:val="365F91"/>
          <w:sz w:val="56"/>
          <w:szCs w:val="56"/>
        </w:rPr>
        <w:t xml:space="preserve"> </w:t>
      </w:r>
      <w:r w:rsidR="001B797C" w:rsidRPr="6F90481B">
        <w:rPr>
          <w:rFonts w:ascii="Cambria"/>
          <w:b/>
          <w:bCs/>
          <w:color w:val="365F91"/>
          <w:spacing w:val="-1"/>
          <w:sz w:val="56"/>
          <w:szCs w:val="56"/>
        </w:rPr>
        <w:t>Entity</w:t>
      </w:r>
      <w:r w:rsidR="001B797C" w:rsidRPr="6F90481B">
        <w:rPr>
          <w:rFonts w:ascii="Cambria"/>
          <w:b/>
          <w:bCs/>
          <w:color w:val="365F91"/>
          <w:spacing w:val="21"/>
          <w:sz w:val="56"/>
          <w:szCs w:val="56"/>
        </w:rPr>
        <w:t xml:space="preserve"> </w:t>
      </w:r>
      <w:r w:rsidR="001B797C" w:rsidRPr="6F90481B">
        <w:rPr>
          <w:rFonts w:ascii="Cambria"/>
          <w:b/>
          <w:bCs/>
          <w:color w:val="365F91"/>
          <w:spacing w:val="-1"/>
          <w:sz w:val="56"/>
          <w:szCs w:val="56"/>
        </w:rPr>
        <w:t>Compliance</w:t>
      </w:r>
      <w:r w:rsidR="001B797C" w:rsidRPr="6F90481B">
        <w:rPr>
          <w:rFonts w:ascii="Cambria"/>
          <w:b/>
          <w:bCs/>
          <w:color w:val="365F91"/>
          <w:sz w:val="56"/>
          <w:szCs w:val="56"/>
        </w:rPr>
        <w:t xml:space="preserve"> </w:t>
      </w:r>
      <w:r w:rsidR="001B797C" w:rsidRPr="6F90481B">
        <w:rPr>
          <w:rFonts w:ascii="Cambria"/>
          <w:b/>
          <w:bCs/>
          <w:color w:val="365F91"/>
          <w:spacing w:val="-1"/>
          <w:sz w:val="56"/>
          <w:szCs w:val="56"/>
        </w:rPr>
        <w:t>Guide</w:t>
      </w:r>
    </w:p>
    <w:p w14:paraId="0B1AF6AC" w14:textId="77777777" w:rsidR="005902BA" w:rsidRDefault="005902BA">
      <w:pPr>
        <w:spacing w:before="10"/>
        <w:rPr>
          <w:rFonts w:ascii="Cambria" w:eastAsia="Cambria" w:hAnsi="Cambria" w:cs="Cambria"/>
          <w:b/>
          <w:bCs/>
          <w:sz w:val="54"/>
          <w:szCs w:val="54"/>
        </w:rPr>
      </w:pPr>
    </w:p>
    <w:p w14:paraId="2475E8AC" w14:textId="77777777" w:rsidR="005902BA" w:rsidRDefault="00D1108F">
      <w:pPr>
        <w:ind w:left="2809"/>
        <w:rPr>
          <w:rFonts w:ascii="Times New Roman" w:eastAsia="Times New Roman" w:hAnsi="Times New Roman" w:cs="Times New Roman"/>
          <w:sz w:val="36"/>
          <w:szCs w:val="36"/>
        </w:rPr>
      </w:pPr>
      <w:r>
        <w:rPr>
          <w:rFonts w:ascii="Times New Roman"/>
          <w:b/>
          <w:sz w:val="36"/>
        </w:rPr>
        <w:t>Trademark Fee Adjustment</w:t>
      </w:r>
    </w:p>
    <w:p w14:paraId="5A6BCD33" w14:textId="6F6B76BD" w:rsidR="005902BA" w:rsidRDefault="001B797C">
      <w:pPr>
        <w:spacing w:before="323" w:line="322" w:lineRule="exact"/>
        <w:ind w:left="2809"/>
        <w:rPr>
          <w:rFonts w:ascii="Times New Roman" w:eastAsia="Times New Roman" w:hAnsi="Times New Roman" w:cs="Times New Roman"/>
          <w:sz w:val="28"/>
          <w:szCs w:val="28"/>
        </w:rPr>
      </w:pPr>
      <w:r>
        <w:rPr>
          <w:rFonts w:ascii="Times New Roman"/>
          <w:b/>
          <w:sz w:val="28"/>
        </w:rPr>
        <w:t>U.S.</w:t>
      </w:r>
      <w:r w:rsidR="00965FEC">
        <w:rPr>
          <w:rFonts w:ascii="Times New Roman"/>
          <w:b/>
          <w:spacing w:val="-9"/>
          <w:sz w:val="28"/>
        </w:rPr>
        <w:t xml:space="preserve"> </w:t>
      </w:r>
      <w:r>
        <w:rPr>
          <w:rFonts w:ascii="Times New Roman"/>
          <w:b/>
          <w:sz w:val="28"/>
        </w:rPr>
        <w:t>Department</w:t>
      </w:r>
      <w:r>
        <w:rPr>
          <w:rFonts w:ascii="Times New Roman"/>
          <w:b/>
          <w:spacing w:val="-9"/>
          <w:sz w:val="28"/>
        </w:rPr>
        <w:t xml:space="preserve"> </w:t>
      </w:r>
      <w:r>
        <w:rPr>
          <w:rFonts w:ascii="Times New Roman"/>
          <w:b/>
          <w:sz w:val="28"/>
        </w:rPr>
        <w:t>of</w:t>
      </w:r>
      <w:r>
        <w:rPr>
          <w:rFonts w:ascii="Times New Roman"/>
          <w:b/>
          <w:spacing w:val="-8"/>
          <w:sz w:val="28"/>
        </w:rPr>
        <w:t xml:space="preserve"> </w:t>
      </w:r>
      <w:r>
        <w:rPr>
          <w:rFonts w:ascii="Times New Roman"/>
          <w:b/>
          <w:sz w:val="28"/>
        </w:rPr>
        <w:t>Commerce</w:t>
      </w:r>
    </w:p>
    <w:p w14:paraId="74ABF8A3" w14:textId="77777777" w:rsidR="00D1108F" w:rsidRDefault="001B797C">
      <w:pPr>
        <w:ind w:left="2809" w:right="654"/>
        <w:rPr>
          <w:rFonts w:ascii="Times New Roman"/>
          <w:b/>
          <w:w w:val="99"/>
          <w:sz w:val="28"/>
        </w:rPr>
      </w:pPr>
      <w:r>
        <w:rPr>
          <w:rFonts w:ascii="Times New Roman"/>
          <w:b/>
          <w:sz w:val="28"/>
        </w:rPr>
        <w:t>United</w:t>
      </w:r>
      <w:r>
        <w:rPr>
          <w:rFonts w:ascii="Times New Roman"/>
          <w:b/>
          <w:spacing w:val="-10"/>
          <w:sz w:val="28"/>
        </w:rPr>
        <w:t xml:space="preserve"> </w:t>
      </w:r>
      <w:r>
        <w:rPr>
          <w:rFonts w:ascii="Times New Roman"/>
          <w:b/>
          <w:sz w:val="28"/>
        </w:rPr>
        <w:t>States</w:t>
      </w:r>
      <w:r>
        <w:rPr>
          <w:rFonts w:ascii="Times New Roman"/>
          <w:b/>
          <w:spacing w:val="-10"/>
          <w:sz w:val="28"/>
        </w:rPr>
        <w:t xml:space="preserve"> </w:t>
      </w:r>
      <w:r>
        <w:rPr>
          <w:rFonts w:ascii="Times New Roman"/>
          <w:b/>
          <w:sz w:val="28"/>
        </w:rPr>
        <w:t>Patent</w:t>
      </w:r>
      <w:r>
        <w:rPr>
          <w:rFonts w:ascii="Times New Roman"/>
          <w:b/>
          <w:spacing w:val="-10"/>
          <w:sz w:val="28"/>
        </w:rPr>
        <w:t xml:space="preserve"> </w:t>
      </w:r>
      <w:r>
        <w:rPr>
          <w:rFonts w:ascii="Times New Roman"/>
          <w:b/>
          <w:sz w:val="28"/>
        </w:rPr>
        <w:t>and</w:t>
      </w:r>
      <w:r>
        <w:rPr>
          <w:rFonts w:ascii="Times New Roman"/>
          <w:b/>
          <w:spacing w:val="-9"/>
          <w:sz w:val="28"/>
        </w:rPr>
        <w:t xml:space="preserve"> </w:t>
      </w:r>
      <w:r>
        <w:rPr>
          <w:rFonts w:ascii="Times New Roman"/>
          <w:b/>
          <w:sz w:val="28"/>
        </w:rPr>
        <w:t>Trademark</w:t>
      </w:r>
      <w:r>
        <w:rPr>
          <w:rFonts w:ascii="Times New Roman"/>
          <w:b/>
          <w:spacing w:val="-10"/>
          <w:sz w:val="28"/>
        </w:rPr>
        <w:t xml:space="preserve"> </w:t>
      </w:r>
      <w:r>
        <w:rPr>
          <w:rFonts w:ascii="Times New Roman"/>
          <w:b/>
          <w:sz w:val="28"/>
        </w:rPr>
        <w:t>Office</w:t>
      </w:r>
      <w:r>
        <w:rPr>
          <w:rFonts w:ascii="Times New Roman"/>
          <w:b/>
          <w:w w:val="99"/>
          <w:sz w:val="28"/>
        </w:rPr>
        <w:t xml:space="preserve"> </w:t>
      </w:r>
    </w:p>
    <w:p w14:paraId="046E80A0" w14:textId="444FC038" w:rsidR="005902BA" w:rsidRDefault="009D4C18" w:rsidP="0027327B">
      <w:pPr>
        <w:ind w:left="2089" w:right="654" w:firstLine="720"/>
        <w:rPr>
          <w:rFonts w:ascii="Times New Roman"/>
          <w:b/>
          <w:sz w:val="28"/>
        </w:rPr>
      </w:pPr>
      <w:r>
        <w:rPr>
          <w:rFonts w:ascii="Times New Roman"/>
          <w:b/>
          <w:sz w:val="28"/>
        </w:rPr>
        <w:t>December 22</w:t>
      </w:r>
      <w:r w:rsidR="005F52D3">
        <w:rPr>
          <w:rFonts w:ascii="Times New Roman"/>
          <w:b/>
          <w:sz w:val="28"/>
        </w:rPr>
        <w:t>, 2020</w:t>
      </w:r>
    </w:p>
    <w:p w14:paraId="1E4933E6" w14:textId="77777777" w:rsidR="002B7A8E" w:rsidRDefault="002B7A8E" w:rsidP="0027327B">
      <w:pPr>
        <w:ind w:left="2089" w:right="654" w:firstLine="720"/>
        <w:rPr>
          <w:rFonts w:ascii="Times New Roman"/>
          <w:b/>
          <w:sz w:val="28"/>
        </w:rPr>
      </w:pPr>
    </w:p>
    <w:p w14:paraId="7958B3C0" w14:textId="4BAE619D" w:rsidR="002B7A8E" w:rsidRDefault="002B7A8E" w:rsidP="0027327B">
      <w:pPr>
        <w:ind w:left="2089" w:right="654"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U</w:t>
      </w:r>
      <w:r w:rsidR="00200556">
        <w:rPr>
          <w:rFonts w:ascii="Times New Roman" w:eastAsia="Times New Roman" w:hAnsi="Times New Roman" w:cs="Times New Roman"/>
          <w:sz w:val="28"/>
          <w:szCs w:val="28"/>
        </w:rPr>
        <w:t>SPTO-F</w:t>
      </w:r>
      <w:r w:rsidRPr="002B7A8E">
        <w:rPr>
          <w:rFonts w:ascii="Times New Roman" w:eastAsia="Times New Roman" w:hAnsi="Times New Roman" w:cs="Times New Roman"/>
          <w:sz w:val="28"/>
          <w:szCs w:val="28"/>
        </w:rPr>
        <w:t>-</w:t>
      </w:r>
      <w:r w:rsidR="00200556">
        <w:rPr>
          <w:rFonts w:ascii="Times New Roman" w:eastAsia="Times New Roman" w:hAnsi="Times New Roman" w:cs="Times New Roman"/>
          <w:sz w:val="28"/>
          <w:szCs w:val="28"/>
        </w:rPr>
        <w:t>2</w:t>
      </w:r>
    </w:p>
    <w:p w14:paraId="5AF4CB9A" w14:textId="77777777" w:rsidR="005902BA" w:rsidRDefault="005902BA">
      <w:pPr>
        <w:spacing w:before="4"/>
        <w:rPr>
          <w:rFonts w:ascii="Times New Roman" w:eastAsia="Times New Roman" w:hAnsi="Times New Roman" w:cs="Times New Roman"/>
          <w:b/>
          <w:bCs/>
          <w:sz w:val="23"/>
          <w:szCs w:val="23"/>
        </w:rPr>
      </w:pPr>
    </w:p>
    <w:p w14:paraId="7C33C0B6" w14:textId="5F2D62F5" w:rsidR="001C4448" w:rsidRPr="00EF2115" w:rsidRDefault="001B797C" w:rsidP="00452831">
      <w:pPr>
        <w:pStyle w:val="BodyText"/>
        <w:ind w:left="0"/>
      </w:pPr>
      <w:r>
        <w:t>Section 10 of the Leahy-Smith America Invents Act (AIA)</w:t>
      </w:r>
      <w:r w:rsidR="007B4EAC">
        <w:t>,</w:t>
      </w:r>
      <w:r w:rsidR="00F51967">
        <w:t xml:space="preserve"> as amended by the Study of Underrepresented Classes Chasing Engineering and Science Success Act of 2018 (SUCCESS Act), Pub. L. </w:t>
      </w:r>
      <w:r w:rsidR="00E65806">
        <w:t xml:space="preserve">No. </w:t>
      </w:r>
      <w:r w:rsidR="00F51967">
        <w:t>115-273, 132 Stat. 4158,</w:t>
      </w:r>
      <w:r>
        <w:t xml:space="preserve"> authorizes the United States Patent and Trademark Office (USPTO) to set or adjust by rule any </w:t>
      </w:r>
      <w:r w:rsidR="009F42E0">
        <w:t>trademark</w:t>
      </w:r>
      <w:r>
        <w:t xml:space="preserve"> fee established, authorized, or charged under </w:t>
      </w:r>
      <w:r w:rsidR="00D1108F">
        <w:t>the Trademark Act of 1946 (15 U.S.C. 1051 et seq</w:t>
      </w:r>
      <w:r w:rsidR="00F14AC3">
        <w:t>.</w:t>
      </w:r>
      <w:r w:rsidR="00D1108F">
        <w:t>)</w:t>
      </w:r>
      <w:r w:rsidR="00965FEC">
        <w:t>,</w:t>
      </w:r>
      <w:r w:rsidR="00D1108F">
        <w:t xml:space="preserve"> as amended (the Trademark Act or the Act)</w:t>
      </w:r>
      <w:r w:rsidR="00965FEC">
        <w:t>,</w:t>
      </w:r>
      <w:r>
        <w:t xml:space="preserve"> for any services performed by, or materials furnished by, the </w:t>
      </w:r>
      <w:r w:rsidR="00AF4AC2">
        <w:t>USPTO</w:t>
      </w:r>
      <w:r>
        <w:t xml:space="preserve">. Section 10 prescribes that fees may be set or adjusted only to recover the aggregate estimated costs to the </w:t>
      </w:r>
      <w:r w:rsidR="00AF4AC2">
        <w:t xml:space="preserve">USPTO </w:t>
      </w:r>
      <w:r>
        <w:t>for processing, activities, services, and materials relat</w:t>
      </w:r>
      <w:r w:rsidR="00965FEC">
        <w:t>ed</w:t>
      </w:r>
      <w:r>
        <w:t xml:space="preserve"> to</w:t>
      </w:r>
      <w:r w:rsidR="00D1108F">
        <w:t xml:space="preserve"> trademarks</w:t>
      </w:r>
      <w:r>
        <w:t xml:space="preserve">, including administrative costs to the </w:t>
      </w:r>
      <w:r w:rsidR="00196750">
        <w:t xml:space="preserve">USPTO </w:t>
      </w:r>
      <w:r w:rsidR="00D1108F">
        <w:t>with respect to such Trademark and Trademark Trial and Appeal Board (TTAB) operations</w:t>
      </w:r>
      <w:r>
        <w:t>.</w:t>
      </w:r>
      <w:r w:rsidR="00057768">
        <w:t xml:space="preserve"> </w:t>
      </w:r>
      <w:r>
        <w:t xml:space="preserve">The </w:t>
      </w:r>
      <w:r w:rsidR="00AF4AC2">
        <w:t xml:space="preserve">USPTO </w:t>
      </w:r>
      <w:r w:rsidR="00AE784F">
        <w:t>sets</w:t>
      </w:r>
      <w:r w:rsidR="00EC3934">
        <w:t xml:space="preserve"> or adjusts</w:t>
      </w:r>
      <w:r w:rsidR="00B06C77">
        <w:t xml:space="preserve"> 3</w:t>
      </w:r>
      <w:r>
        <w:t>6</w:t>
      </w:r>
      <w:r w:rsidR="00B06C77">
        <w:t xml:space="preserve"> </w:t>
      </w:r>
      <w:r w:rsidR="00D1108F">
        <w:t>trademark</w:t>
      </w:r>
      <w:r w:rsidR="00047677">
        <w:t xml:space="preserve"> </w:t>
      </w:r>
      <w:r w:rsidR="00B06C77">
        <w:t>fees, including 14 new fees</w:t>
      </w:r>
      <w:r w:rsidR="00965FEC">
        <w:t>,</w:t>
      </w:r>
      <w:r w:rsidR="00B06C77">
        <w:t xml:space="preserve"> </w:t>
      </w:r>
      <w:r>
        <w:t xml:space="preserve">under section 10 of the AIA in the </w:t>
      </w:r>
      <w:r w:rsidR="00623E68">
        <w:t>final rule</w:t>
      </w:r>
      <w:r>
        <w:t xml:space="preserve">, </w:t>
      </w:r>
      <w:r w:rsidR="00D1108F">
        <w:t>“Trademark Fee Adjustment</w:t>
      </w:r>
      <w:r w:rsidR="00965FEC">
        <w:t>,</w:t>
      </w:r>
      <w:r>
        <w:t xml:space="preserve">” </w:t>
      </w:r>
      <w:r w:rsidR="006D31F5">
        <w:t xml:space="preserve">85 </w:t>
      </w:r>
      <w:r>
        <w:t xml:space="preserve">FR </w:t>
      </w:r>
      <w:r w:rsidR="006D31F5">
        <w:t>73197</w:t>
      </w:r>
      <w:r w:rsidR="00B73289">
        <w:t xml:space="preserve"> </w:t>
      </w:r>
      <w:r>
        <w:t>(</w:t>
      </w:r>
      <w:r w:rsidR="005F52D3">
        <w:t>Nov.</w:t>
      </w:r>
      <w:r w:rsidR="006D31F5">
        <w:t xml:space="preserve"> 17</w:t>
      </w:r>
      <w:r>
        <w:t xml:space="preserve">, </w:t>
      </w:r>
      <w:r w:rsidR="00F51967">
        <w:t>20</w:t>
      </w:r>
      <w:r w:rsidR="006D31F5">
        <w:t>20</w:t>
      </w:r>
      <w:r>
        <w:t>)</w:t>
      </w:r>
      <w:r w:rsidR="00D1108F">
        <w:t>.</w:t>
      </w:r>
      <w:r w:rsidR="00375860">
        <w:t xml:space="preserve"> </w:t>
      </w:r>
      <w:r w:rsidR="00390529">
        <w:t>These new fees are effective on</w:t>
      </w:r>
      <w:r w:rsidR="00B47C35">
        <w:t xml:space="preserve"> January 2, 2021</w:t>
      </w:r>
      <w:r w:rsidR="0096487A">
        <w:t xml:space="preserve">, except for the </w:t>
      </w:r>
      <w:r w:rsidR="0096487A" w:rsidRPr="0096487A">
        <w:t>fee paid by international appli</w:t>
      </w:r>
      <w:r w:rsidR="0096487A">
        <w:t xml:space="preserve">cants under the Madrid Protocol, which becomes effective on </w:t>
      </w:r>
      <w:r w:rsidR="0096487A" w:rsidRPr="0096487A">
        <w:t>February 18, 2021</w:t>
      </w:r>
      <w:r w:rsidR="00575E53">
        <w:t xml:space="preserve"> (</w:t>
      </w:r>
      <w:r w:rsidR="00575E53" w:rsidRPr="00575E53">
        <w:t>85 FR 81123</w:t>
      </w:r>
      <w:r w:rsidR="00575E53">
        <w:t>, Dec. 15, 2020)</w:t>
      </w:r>
      <w:r w:rsidR="001C4448">
        <w:t xml:space="preserve">. </w:t>
      </w:r>
    </w:p>
    <w:p w14:paraId="68750A4A" w14:textId="77777777" w:rsidR="00B73289" w:rsidRPr="00EF2115" w:rsidRDefault="00B73289" w:rsidP="00452831">
      <w:pPr>
        <w:pStyle w:val="BodyText"/>
        <w:ind w:left="0"/>
      </w:pPr>
    </w:p>
    <w:p w14:paraId="6D18A29B" w14:textId="6F6EA3F5" w:rsidR="005902BA" w:rsidRPr="00EF2115" w:rsidRDefault="001B797C" w:rsidP="00452831">
      <w:pPr>
        <w:pStyle w:val="BodyText"/>
        <w:ind w:left="0"/>
      </w:pPr>
      <w:r w:rsidRPr="00EF2115">
        <w:t xml:space="preserve">The </w:t>
      </w:r>
      <w:r w:rsidR="00AF4AC2">
        <w:t>USPTO</w:t>
      </w:r>
      <w:r w:rsidR="00AF4AC2" w:rsidRPr="00EF2115">
        <w:t xml:space="preserve"> </w:t>
      </w:r>
      <w:r w:rsidRPr="00EF2115">
        <w:t>prepared this Compliance Guide</w:t>
      </w:r>
      <w:r w:rsidR="00F14AC3" w:rsidRPr="00EF2115">
        <w:t xml:space="preserve"> </w:t>
      </w:r>
      <w:r w:rsidRPr="00EF2115">
        <w:t xml:space="preserve">in accordance with section 212 of the Small Business Regulatory Enforcement Fairness Act of </w:t>
      </w:r>
      <w:r w:rsidRPr="00AD2777">
        <w:t>1996 (Pub</w:t>
      </w:r>
      <w:r w:rsidR="00F048B4" w:rsidRPr="00AD2777">
        <w:t>.</w:t>
      </w:r>
      <w:r w:rsidRPr="00AD2777">
        <w:t xml:space="preserve"> L</w:t>
      </w:r>
      <w:r w:rsidR="00F048B4" w:rsidRPr="00AD2777">
        <w:t>.</w:t>
      </w:r>
      <w:r w:rsidRPr="00AD2777">
        <w:t xml:space="preserve"> </w:t>
      </w:r>
      <w:r w:rsidR="00F048B4" w:rsidRPr="00AD2777">
        <w:t xml:space="preserve">No. </w:t>
      </w:r>
      <w:r w:rsidRPr="00AD2777">
        <w:t>104</w:t>
      </w:r>
      <w:r w:rsidRPr="00EF2115">
        <w:t>-121</w:t>
      </w:r>
      <w:r w:rsidR="00F048B4">
        <w:t>, 212 Stat. 1996</w:t>
      </w:r>
      <w:r w:rsidRPr="00EF2115">
        <w:t xml:space="preserve">). The </w:t>
      </w:r>
      <w:r w:rsidR="00AF4AC2">
        <w:t>USPTO</w:t>
      </w:r>
      <w:r w:rsidR="00AF4AC2" w:rsidRPr="00EF2115">
        <w:t xml:space="preserve"> </w:t>
      </w:r>
      <w:r w:rsidRPr="00EF2115">
        <w:t xml:space="preserve">intends this </w:t>
      </w:r>
      <w:r w:rsidR="00AF4AC2">
        <w:t>g</w:t>
      </w:r>
      <w:r w:rsidRPr="00EF2115">
        <w:t xml:space="preserve">uide to serve as an introduction to the </w:t>
      </w:r>
      <w:r w:rsidR="00623E68">
        <w:t>f</w:t>
      </w:r>
      <w:r w:rsidR="00623E68" w:rsidRPr="00EF2115">
        <w:t xml:space="preserve">inal </w:t>
      </w:r>
      <w:r w:rsidR="00623E68">
        <w:t>r</w:t>
      </w:r>
      <w:r w:rsidR="00623E68" w:rsidRPr="00EF2115">
        <w:t xml:space="preserve">ule </w:t>
      </w:r>
      <w:r w:rsidRPr="00EF2115">
        <w:t>and</w:t>
      </w:r>
      <w:r w:rsidR="00AF4AC2">
        <w:t xml:space="preserve"> to</w:t>
      </w:r>
      <w:r w:rsidRPr="00EF2115">
        <w:t xml:space="preserve"> the</w:t>
      </w:r>
      <w:r w:rsidR="00AF4AC2">
        <w:t xml:space="preserve"> fee</w:t>
      </w:r>
      <w:r w:rsidRPr="00EF2115">
        <w:t xml:space="preserve"> changes most relevant to small</w:t>
      </w:r>
      <w:r w:rsidR="009F42E0" w:rsidRPr="00EF2115">
        <w:t xml:space="preserve"> entities</w:t>
      </w:r>
      <w:r w:rsidRPr="00EF2115">
        <w:t xml:space="preserve">, including independent </w:t>
      </w:r>
      <w:r w:rsidR="009B41E8" w:rsidRPr="00EF2115">
        <w:t xml:space="preserve">trademark </w:t>
      </w:r>
      <w:r w:rsidRPr="00EF2115">
        <w:t>applicants and holders.</w:t>
      </w:r>
    </w:p>
    <w:p w14:paraId="6522F976" w14:textId="77777777" w:rsidR="005902BA" w:rsidRPr="00EF2115" w:rsidRDefault="005902BA" w:rsidP="00452831">
      <w:pPr>
        <w:pStyle w:val="BodyText"/>
        <w:ind w:left="0"/>
      </w:pPr>
    </w:p>
    <w:p w14:paraId="09C9061A" w14:textId="77777777" w:rsidR="005902BA" w:rsidRPr="00EF2115" w:rsidRDefault="001B797C" w:rsidP="00452831">
      <w:pPr>
        <w:pStyle w:val="BodyText"/>
        <w:ind w:left="0"/>
      </w:pPr>
      <w:r w:rsidRPr="00EF2115">
        <w:t xml:space="preserve">This </w:t>
      </w:r>
      <w:r w:rsidR="00AF4AC2">
        <w:t>g</w:t>
      </w:r>
      <w:r w:rsidRPr="00EF2115">
        <w:t xml:space="preserve">uide </w:t>
      </w:r>
      <w:r w:rsidR="00AF4AC2">
        <w:t>covers</w:t>
      </w:r>
      <w:r w:rsidRPr="00EF2115">
        <w:t>:</w:t>
      </w:r>
    </w:p>
    <w:p w14:paraId="7FFBCBF0" w14:textId="77777777" w:rsidR="005902BA" w:rsidRPr="00375860" w:rsidRDefault="005902BA" w:rsidP="00EF2115">
      <w:pPr>
        <w:rPr>
          <w:rFonts w:ascii="Times New Roman" w:hAnsi="Times New Roman" w:cs="Times New Roman"/>
          <w:sz w:val="24"/>
          <w:szCs w:val="24"/>
        </w:rPr>
      </w:pPr>
    </w:p>
    <w:p w14:paraId="79CBB4BD" w14:textId="77777777" w:rsidR="00E64904" w:rsidRPr="00375860" w:rsidRDefault="009B41E8" w:rsidP="00452831">
      <w:pPr>
        <w:pStyle w:val="BodyText"/>
        <w:numPr>
          <w:ilvl w:val="0"/>
          <w:numId w:val="11"/>
        </w:numPr>
        <w:ind w:left="360"/>
      </w:pPr>
      <w:r w:rsidRPr="00375860">
        <w:t>Applicants</w:t>
      </w:r>
    </w:p>
    <w:p w14:paraId="16E1AEEC" w14:textId="77777777" w:rsidR="00E64904" w:rsidRPr="00375860" w:rsidRDefault="001B797C" w:rsidP="00452831">
      <w:pPr>
        <w:pStyle w:val="BodyText"/>
        <w:numPr>
          <w:ilvl w:val="0"/>
          <w:numId w:val="11"/>
        </w:numPr>
        <w:ind w:left="360"/>
      </w:pPr>
      <w:r w:rsidRPr="00375860">
        <w:t xml:space="preserve">Fee </w:t>
      </w:r>
      <w:r w:rsidR="00AF4AC2">
        <w:t>c</w:t>
      </w:r>
      <w:r w:rsidRPr="00375860">
        <w:t>hanges</w:t>
      </w:r>
    </w:p>
    <w:p w14:paraId="6B005BBD" w14:textId="77777777" w:rsidR="00E64904" w:rsidRPr="00375860" w:rsidRDefault="001B797C" w:rsidP="00452831">
      <w:pPr>
        <w:pStyle w:val="BodyText"/>
        <w:numPr>
          <w:ilvl w:val="0"/>
          <w:numId w:val="11"/>
        </w:numPr>
        <w:ind w:left="360"/>
      </w:pPr>
      <w:r w:rsidRPr="00375860">
        <w:rPr>
          <w:spacing w:val="-1"/>
        </w:rPr>
        <w:t xml:space="preserve">How to </w:t>
      </w:r>
      <w:r w:rsidR="00AF4AC2">
        <w:rPr>
          <w:spacing w:val="-1"/>
        </w:rPr>
        <w:t>p</w:t>
      </w:r>
      <w:r w:rsidRPr="00375860">
        <w:rPr>
          <w:spacing w:val="-1"/>
        </w:rPr>
        <w:t xml:space="preserve">ay </w:t>
      </w:r>
      <w:r w:rsidR="00AF4AC2">
        <w:rPr>
          <w:spacing w:val="-1"/>
        </w:rPr>
        <w:t>f</w:t>
      </w:r>
      <w:r w:rsidRPr="00375860">
        <w:rPr>
          <w:spacing w:val="-1"/>
        </w:rPr>
        <w:t>ees</w:t>
      </w:r>
    </w:p>
    <w:p w14:paraId="07CC50DC" w14:textId="77777777" w:rsidR="00E64904" w:rsidRPr="00375860" w:rsidRDefault="001B797C" w:rsidP="00452831">
      <w:pPr>
        <w:pStyle w:val="BodyText"/>
        <w:numPr>
          <w:ilvl w:val="0"/>
          <w:numId w:val="11"/>
        </w:numPr>
        <w:ind w:left="360"/>
      </w:pPr>
      <w:r w:rsidRPr="00375860">
        <w:rPr>
          <w:spacing w:val="-1"/>
        </w:rPr>
        <w:t>Effective</w:t>
      </w:r>
      <w:r w:rsidRPr="00375860">
        <w:t xml:space="preserve"> </w:t>
      </w:r>
      <w:r w:rsidR="00AF4AC2">
        <w:t>d</w:t>
      </w:r>
      <w:r w:rsidRPr="00375860">
        <w:t>ates</w:t>
      </w:r>
    </w:p>
    <w:p w14:paraId="4446AA50" w14:textId="77777777" w:rsidR="00605570" w:rsidRPr="00375860" w:rsidRDefault="00605570" w:rsidP="00452831">
      <w:pPr>
        <w:pStyle w:val="BodyText"/>
        <w:numPr>
          <w:ilvl w:val="0"/>
          <w:numId w:val="11"/>
        </w:numPr>
        <w:ind w:left="360"/>
      </w:pPr>
      <w:r w:rsidRPr="00375860">
        <w:t xml:space="preserve">Available </w:t>
      </w:r>
      <w:r w:rsidR="00AF4AC2">
        <w:t>r</w:t>
      </w:r>
      <w:r w:rsidRPr="00375860">
        <w:t>esources</w:t>
      </w:r>
    </w:p>
    <w:p w14:paraId="6600A736" w14:textId="77777777" w:rsidR="005902BA" w:rsidRPr="00375860" w:rsidRDefault="005902BA" w:rsidP="00452831">
      <w:pPr>
        <w:pStyle w:val="BodyText"/>
        <w:ind w:left="0"/>
      </w:pPr>
    </w:p>
    <w:p w14:paraId="421BAEE4" w14:textId="0D7EAAEE" w:rsidR="005902BA" w:rsidRPr="00375860" w:rsidRDefault="001B797C" w:rsidP="00452831">
      <w:pPr>
        <w:pStyle w:val="BodyText"/>
        <w:ind w:left="0"/>
        <w:rPr>
          <w:spacing w:val="-1"/>
        </w:rPr>
      </w:pPr>
      <w:r w:rsidRPr="00375860">
        <w:t>This</w:t>
      </w:r>
      <w:r w:rsidRPr="00375860">
        <w:rPr>
          <w:spacing w:val="-1"/>
        </w:rPr>
        <w:t xml:space="preserve"> </w:t>
      </w:r>
      <w:r w:rsidR="00AF4AC2">
        <w:t>g</w:t>
      </w:r>
      <w:r w:rsidRPr="00375860">
        <w:t>uide</w:t>
      </w:r>
      <w:r w:rsidRPr="00375860">
        <w:rPr>
          <w:spacing w:val="-1"/>
        </w:rPr>
        <w:t xml:space="preserve"> </w:t>
      </w:r>
      <w:r w:rsidRPr="00375860">
        <w:t>does</w:t>
      </w:r>
      <w:r w:rsidRPr="00375860">
        <w:rPr>
          <w:spacing w:val="-1"/>
        </w:rPr>
        <w:t xml:space="preserve"> </w:t>
      </w:r>
      <w:r w:rsidRPr="00375860">
        <w:t>not</w:t>
      </w:r>
      <w:r w:rsidRPr="00375860">
        <w:rPr>
          <w:spacing w:val="-1"/>
        </w:rPr>
        <w:t xml:space="preserve"> </w:t>
      </w:r>
      <w:r w:rsidRPr="00375860">
        <w:t>supersede</w:t>
      </w:r>
      <w:r w:rsidRPr="00375860">
        <w:rPr>
          <w:spacing w:val="-1"/>
        </w:rPr>
        <w:t xml:space="preserve"> </w:t>
      </w:r>
      <w:r w:rsidRPr="00375860">
        <w:t>the</w:t>
      </w:r>
      <w:r w:rsidRPr="00375860">
        <w:rPr>
          <w:spacing w:val="-1"/>
        </w:rPr>
        <w:t xml:space="preserve"> </w:t>
      </w:r>
      <w:r w:rsidR="003D0DF0">
        <w:t>f</w:t>
      </w:r>
      <w:r w:rsidRPr="00375860">
        <w:t>inal</w:t>
      </w:r>
      <w:r w:rsidRPr="00375860">
        <w:rPr>
          <w:spacing w:val="-1"/>
        </w:rPr>
        <w:t xml:space="preserve"> </w:t>
      </w:r>
      <w:r w:rsidR="003D0DF0">
        <w:t>r</w:t>
      </w:r>
      <w:r w:rsidRPr="00375860">
        <w:t>ule</w:t>
      </w:r>
      <w:r w:rsidRPr="00375860">
        <w:rPr>
          <w:spacing w:val="-1"/>
        </w:rPr>
        <w:t xml:space="preserve"> </w:t>
      </w:r>
      <w:r w:rsidRPr="00375860">
        <w:t>or</w:t>
      </w:r>
      <w:r w:rsidRPr="00375860">
        <w:rPr>
          <w:spacing w:val="-2"/>
        </w:rPr>
        <w:t xml:space="preserve"> </w:t>
      </w:r>
      <w:r w:rsidRPr="00375860">
        <w:t>any existing regulations or guidance issued in other</w:t>
      </w:r>
      <w:r w:rsidRPr="00375860">
        <w:rPr>
          <w:spacing w:val="-1"/>
        </w:rPr>
        <w:t xml:space="preserve"> </w:t>
      </w:r>
      <w:r w:rsidRPr="00375860">
        <w:t>agency</w:t>
      </w:r>
      <w:r w:rsidRPr="00375860">
        <w:rPr>
          <w:spacing w:val="-1"/>
        </w:rPr>
        <w:t xml:space="preserve"> </w:t>
      </w:r>
      <w:r w:rsidRPr="00375860">
        <w:t>regulations.</w:t>
      </w:r>
      <w:r w:rsidR="00965FEC" w:rsidRPr="00375860">
        <w:rPr>
          <w:spacing w:val="-1"/>
        </w:rPr>
        <w:t xml:space="preserve"> </w:t>
      </w:r>
      <w:r w:rsidRPr="00375860">
        <w:t>The</w:t>
      </w:r>
      <w:r w:rsidRPr="00375860">
        <w:rPr>
          <w:spacing w:val="-1"/>
        </w:rPr>
        <w:t xml:space="preserve"> </w:t>
      </w:r>
      <w:r w:rsidR="003D0DF0">
        <w:t>f</w:t>
      </w:r>
      <w:r w:rsidRPr="00375860">
        <w:t>inal</w:t>
      </w:r>
      <w:r w:rsidRPr="00375860">
        <w:rPr>
          <w:spacing w:val="-1"/>
        </w:rPr>
        <w:t xml:space="preserve"> </w:t>
      </w:r>
      <w:r w:rsidR="003D0DF0">
        <w:t>r</w:t>
      </w:r>
      <w:r w:rsidRPr="00375860">
        <w:t>ule</w:t>
      </w:r>
      <w:r w:rsidRPr="00375860">
        <w:rPr>
          <w:spacing w:val="-1"/>
        </w:rPr>
        <w:t xml:space="preserve"> remains the </w:t>
      </w:r>
      <w:r w:rsidRPr="00375860">
        <w:t>official</w:t>
      </w:r>
      <w:r w:rsidRPr="00375860">
        <w:rPr>
          <w:spacing w:val="-1"/>
        </w:rPr>
        <w:t xml:space="preserve"> </w:t>
      </w:r>
      <w:r w:rsidRPr="00375860">
        <w:t>record</w:t>
      </w:r>
      <w:r w:rsidRPr="00375860">
        <w:rPr>
          <w:spacing w:val="-1"/>
        </w:rPr>
        <w:t xml:space="preserve"> </w:t>
      </w:r>
      <w:r w:rsidRPr="00375860">
        <w:t>of</w:t>
      </w:r>
      <w:r w:rsidRPr="00375860">
        <w:rPr>
          <w:spacing w:val="-1"/>
        </w:rPr>
        <w:t xml:space="preserve"> the</w:t>
      </w:r>
      <w:r w:rsidRPr="00375860">
        <w:t xml:space="preserve"> </w:t>
      </w:r>
      <w:r w:rsidR="00AF4AC2">
        <w:t>USPTO</w:t>
      </w:r>
      <w:r w:rsidRPr="00375860">
        <w:t>’s section 10 fee</w:t>
      </w:r>
      <w:r w:rsidRPr="00375860">
        <w:rPr>
          <w:spacing w:val="28"/>
        </w:rPr>
        <w:t xml:space="preserve"> </w:t>
      </w:r>
      <w:r w:rsidRPr="00375860">
        <w:t>and</w:t>
      </w:r>
      <w:r w:rsidRPr="00375860">
        <w:rPr>
          <w:spacing w:val="-1"/>
        </w:rPr>
        <w:t xml:space="preserve"> </w:t>
      </w:r>
      <w:r w:rsidRPr="00375860">
        <w:lastRenderedPageBreak/>
        <w:t>procedural</w:t>
      </w:r>
      <w:r w:rsidRPr="00375860">
        <w:rPr>
          <w:spacing w:val="-1"/>
        </w:rPr>
        <w:t xml:space="preserve"> </w:t>
      </w:r>
      <w:r w:rsidRPr="00375860">
        <w:t>changes.</w:t>
      </w:r>
      <w:r w:rsidR="00965FEC" w:rsidRPr="00375860">
        <w:rPr>
          <w:spacing w:val="-1"/>
        </w:rPr>
        <w:t xml:space="preserve"> </w:t>
      </w:r>
      <w:r w:rsidRPr="00375860">
        <w:t>For</w:t>
      </w:r>
      <w:r w:rsidRPr="00375860">
        <w:rPr>
          <w:spacing w:val="-1"/>
        </w:rPr>
        <w:t xml:space="preserve"> </w:t>
      </w:r>
      <w:r w:rsidRPr="00375860">
        <w:t xml:space="preserve">the </w:t>
      </w:r>
      <w:r w:rsidRPr="00375860">
        <w:rPr>
          <w:spacing w:val="-1"/>
        </w:rPr>
        <w:t>full</w:t>
      </w:r>
      <w:r w:rsidRPr="00375860">
        <w:t xml:space="preserve"> text of</w:t>
      </w:r>
      <w:r w:rsidRPr="00375860">
        <w:rPr>
          <w:spacing w:val="-1"/>
        </w:rPr>
        <w:t xml:space="preserve"> </w:t>
      </w:r>
      <w:r w:rsidRPr="00375860">
        <w:t xml:space="preserve">the </w:t>
      </w:r>
      <w:r w:rsidR="003D0DF0">
        <w:rPr>
          <w:spacing w:val="-1"/>
        </w:rPr>
        <w:t>f</w:t>
      </w:r>
      <w:r w:rsidRPr="00375860">
        <w:rPr>
          <w:spacing w:val="-1"/>
        </w:rPr>
        <w:t>inal</w:t>
      </w:r>
      <w:r w:rsidRPr="00375860">
        <w:t xml:space="preserve"> </w:t>
      </w:r>
      <w:r w:rsidR="003D0DF0">
        <w:rPr>
          <w:spacing w:val="-1"/>
        </w:rPr>
        <w:t>r</w:t>
      </w:r>
      <w:r w:rsidRPr="00375860">
        <w:rPr>
          <w:spacing w:val="-1"/>
        </w:rPr>
        <w:t>ule,</w:t>
      </w:r>
      <w:r w:rsidRPr="00375860">
        <w:t xml:space="preserve"> </w:t>
      </w:r>
      <w:r w:rsidRPr="00375860">
        <w:rPr>
          <w:i/>
        </w:rPr>
        <w:t xml:space="preserve">see </w:t>
      </w:r>
      <w:r w:rsidR="006D31F5">
        <w:t>85</w:t>
      </w:r>
      <w:r w:rsidR="006D31F5" w:rsidRPr="00375860">
        <w:t xml:space="preserve"> </w:t>
      </w:r>
      <w:r w:rsidR="00A52D30" w:rsidRPr="00375860">
        <w:t xml:space="preserve">FR </w:t>
      </w:r>
      <w:r w:rsidR="006D31F5">
        <w:t>73197</w:t>
      </w:r>
      <w:r w:rsidR="006D31F5" w:rsidRPr="00375860">
        <w:t xml:space="preserve"> </w:t>
      </w:r>
      <w:r w:rsidR="00A52D30" w:rsidRPr="00375860">
        <w:t>(</w:t>
      </w:r>
      <w:r w:rsidR="006D31F5">
        <w:t>Nov</w:t>
      </w:r>
      <w:r w:rsidR="001B1C00">
        <w:t>.</w:t>
      </w:r>
      <w:r w:rsidR="006D31F5">
        <w:t xml:space="preserve"> 17</w:t>
      </w:r>
      <w:r w:rsidR="00A52D30" w:rsidRPr="00375860">
        <w:t xml:space="preserve">, </w:t>
      </w:r>
      <w:r w:rsidR="006D31F5" w:rsidRPr="00375860">
        <w:t>20</w:t>
      </w:r>
      <w:r w:rsidR="006D31F5">
        <w:t>20</w:t>
      </w:r>
      <w:r w:rsidR="00A52D30" w:rsidRPr="00375860">
        <w:t>).</w:t>
      </w:r>
    </w:p>
    <w:p w14:paraId="3B11265D" w14:textId="77777777" w:rsidR="002E2EC3" w:rsidRPr="00375860" w:rsidRDefault="002E2EC3" w:rsidP="00452831">
      <w:pPr>
        <w:pStyle w:val="BodyText"/>
        <w:ind w:left="0"/>
        <w:rPr>
          <w:spacing w:val="-1"/>
        </w:rPr>
      </w:pPr>
    </w:p>
    <w:p w14:paraId="1BF986D8" w14:textId="77777777" w:rsidR="00E64904" w:rsidRPr="00375860" w:rsidRDefault="001D724F" w:rsidP="00452831">
      <w:pPr>
        <w:pStyle w:val="BodyText"/>
        <w:ind w:left="0"/>
      </w:pPr>
      <w:r>
        <w:t>T</w:t>
      </w:r>
      <w:r w:rsidR="00B06C77" w:rsidRPr="00375860">
        <w:t>his document do</w:t>
      </w:r>
      <w:r>
        <w:t>es</w:t>
      </w:r>
      <w:r w:rsidR="00B06C77" w:rsidRPr="00375860">
        <w:t xml:space="preserve"> not have the force and effect of law and </w:t>
      </w:r>
      <w:r>
        <w:t>is</w:t>
      </w:r>
      <w:r w:rsidRPr="00375860">
        <w:t xml:space="preserve"> </w:t>
      </w:r>
      <w:r w:rsidR="00B06C77" w:rsidRPr="00375860">
        <w:t xml:space="preserve">not meant to bind the public in any way. This document is intended only to provide clarity to the public regarding existing </w:t>
      </w:r>
      <w:r w:rsidR="00840A28">
        <w:t xml:space="preserve">legal or policy </w:t>
      </w:r>
      <w:r w:rsidR="00B06C77" w:rsidRPr="00375860">
        <w:t>requirements</w:t>
      </w:r>
      <w:r w:rsidR="00C34AD5" w:rsidRPr="00375860">
        <w:t>.</w:t>
      </w:r>
    </w:p>
    <w:p w14:paraId="4EB6C3C4" w14:textId="77777777" w:rsidR="00977DD2" w:rsidRPr="00375860" w:rsidRDefault="00977DD2" w:rsidP="00452831">
      <w:pPr>
        <w:pStyle w:val="BodyText"/>
        <w:ind w:left="0"/>
      </w:pPr>
    </w:p>
    <w:p w14:paraId="548111FD" w14:textId="77777777" w:rsidR="005902BA" w:rsidRPr="00375860" w:rsidRDefault="009B41E8" w:rsidP="00452831">
      <w:pPr>
        <w:pStyle w:val="BodyText"/>
        <w:numPr>
          <w:ilvl w:val="0"/>
          <w:numId w:val="12"/>
        </w:numPr>
        <w:ind w:left="360"/>
        <w:rPr>
          <w:b/>
        </w:rPr>
      </w:pPr>
      <w:r w:rsidRPr="00375860">
        <w:rPr>
          <w:b/>
          <w:spacing w:val="-1"/>
        </w:rPr>
        <w:t>Applicants</w:t>
      </w:r>
    </w:p>
    <w:p w14:paraId="769C044D" w14:textId="77777777" w:rsidR="005902BA" w:rsidRPr="00375860" w:rsidRDefault="005902BA" w:rsidP="00452831">
      <w:pPr>
        <w:pStyle w:val="BodyText"/>
        <w:ind w:left="0"/>
        <w:rPr>
          <w:b/>
        </w:rPr>
      </w:pPr>
    </w:p>
    <w:p w14:paraId="5A5E05AB" w14:textId="002CEE1C" w:rsidR="00DF67A8" w:rsidRPr="00375860" w:rsidRDefault="00DF67A8" w:rsidP="00452831">
      <w:pPr>
        <w:pStyle w:val="BodyText"/>
        <w:ind w:left="0"/>
      </w:pPr>
      <w:r>
        <w:t xml:space="preserve">The </w:t>
      </w:r>
      <w:r w:rsidR="00AF4AC2">
        <w:t xml:space="preserve">USPTO </w:t>
      </w:r>
      <w:r>
        <w:t>does not collect or maintain</w:t>
      </w:r>
      <w:r w:rsidR="002C6448">
        <w:t xml:space="preserve"> </w:t>
      </w:r>
      <w:r>
        <w:t>statistics in trademark cases on small-</w:t>
      </w:r>
      <w:r w:rsidR="00F14AC3">
        <w:t xml:space="preserve"> </w:t>
      </w:r>
      <w:r>
        <w:t>versus large-entity applicants, and this information would be required to determine the number of small entities</w:t>
      </w:r>
      <w:r w:rsidR="007B4EAC">
        <w:t xml:space="preserve"> </w:t>
      </w:r>
      <w:r>
        <w:t xml:space="preserve">affected by the </w:t>
      </w:r>
      <w:r w:rsidR="003D0DF0">
        <w:t>r</w:t>
      </w:r>
      <w:r w:rsidR="0032261A">
        <w:t>ule</w:t>
      </w:r>
      <w:r>
        <w:t>.</w:t>
      </w:r>
      <w:r w:rsidR="00375860">
        <w:t xml:space="preserve"> </w:t>
      </w:r>
      <w:r>
        <w:t xml:space="preserve">The </w:t>
      </w:r>
      <w:r w:rsidR="001D724F">
        <w:t xml:space="preserve">USPTO </w:t>
      </w:r>
      <w:r>
        <w:t xml:space="preserve">believes that the overall impact of the fee structure implemented </w:t>
      </w:r>
      <w:r w:rsidR="00F14AC3">
        <w:t xml:space="preserve">in the </w:t>
      </w:r>
      <w:r w:rsidR="003D0DF0">
        <w:t>f</w:t>
      </w:r>
      <w:r w:rsidR="00F14AC3">
        <w:t xml:space="preserve">inal </w:t>
      </w:r>
      <w:r w:rsidR="003D0DF0">
        <w:t>r</w:t>
      </w:r>
      <w:r w:rsidR="00F14AC3">
        <w:t xml:space="preserve">ule </w:t>
      </w:r>
      <w:r>
        <w:t xml:space="preserve">on applicants and registrants will be positive because </w:t>
      </w:r>
      <w:r w:rsidR="001D724F">
        <w:t>the fee structure</w:t>
      </w:r>
      <w:r>
        <w:t xml:space="preserve"> promotes the cost-effective electronic filing system. There will be little or no impact for the majority of applicants and registrants </w:t>
      </w:r>
      <w:r w:rsidR="001D724F">
        <w:t xml:space="preserve">who </w:t>
      </w:r>
      <w:r>
        <w:t>file electronically and communicate on a timely basis.</w:t>
      </w:r>
    </w:p>
    <w:p w14:paraId="465F9425" w14:textId="77777777" w:rsidR="001E1A8E" w:rsidRPr="00375860" w:rsidRDefault="001E1A8E" w:rsidP="00452831">
      <w:pPr>
        <w:pStyle w:val="BodyText"/>
        <w:ind w:left="0"/>
      </w:pPr>
    </w:p>
    <w:p w14:paraId="5BC318A5" w14:textId="77777777" w:rsidR="005902BA" w:rsidRPr="00375860" w:rsidRDefault="001B797C" w:rsidP="00452831">
      <w:pPr>
        <w:pStyle w:val="BodyText"/>
        <w:numPr>
          <w:ilvl w:val="0"/>
          <w:numId w:val="12"/>
        </w:numPr>
        <w:ind w:left="360"/>
        <w:rPr>
          <w:b/>
        </w:rPr>
      </w:pPr>
      <w:r w:rsidRPr="00375860">
        <w:rPr>
          <w:b/>
        </w:rPr>
        <w:t xml:space="preserve">Fee </w:t>
      </w:r>
      <w:r w:rsidR="001D724F">
        <w:rPr>
          <w:b/>
        </w:rPr>
        <w:t>c</w:t>
      </w:r>
      <w:r w:rsidRPr="00375860">
        <w:rPr>
          <w:b/>
        </w:rPr>
        <w:t>hanges</w:t>
      </w:r>
    </w:p>
    <w:p w14:paraId="66955D89" w14:textId="77777777" w:rsidR="005902BA" w:rsidRPr="00375860" w:rsidRDefault="005902BA" w:rsidP="00452831">
      <w:pPr>
        <w:pStyle w:val="BodyText"/>
        <w:ind w:left="0"/>
        <w:rPr>
          <w:b/>
        </w:rPr>
      </w:pPr>
    </w:p>
    <w:p w14:paraId="0B324AAE" w14:textId="61300545" w:rsidR="005902BA" w:rsidRPr="003D0DF0" w:rsidRDefault="001B797C">
      <w:pPr>
        <w:pStyle w:val="BodyText"/>
        <w:ind w:left="0"/>
      </w:pPr>
      <w:r>
        <w:t xml:space="preserve">The </w:t>
      </w:r>
      <w:r w:rsidR="003D0DF0">
        <w:t>f</w:t>
      </w:r>
      <w:r w:rsidR="008F2F42">
        <w:t xml:space="preserve">inal </w:t>
      </w:r>
      <w:r w:rsidR="003D0DF0">
        <w:t>r</w:t>
      </w:r>
      <w:r w:rsidR="008F2F42">
        <w:t>ule</w:t>
      </w:r>
      <w:r>
        <w:t xml:space="preserve"> does not change the process </w:t>
      </w:r>
      <w:r w:rsidR="6C546C22">
        <w:t>for</w:t>
      </w:r>
      <w:r>
        <w:t xml:space="preserve"> paying fees</w:t>
      </w:r>
      <w:r w:rsidR="002C6448">
        <w:t xml:space="preserve"> </w:t>
      </w:r>
      <w:r w:rsidR="00196750">
        <w:t xml:space="preserve">or </w:t>
      </w:r>
      <w:r>
        <w:t>introduce any new regulations by which entities eligible for fee reductions must comply.</w:t>
      </w:r>
    </w:p>
    <w:p w14:paraId="2367BCFF" w14:textId="77777777" w:rsidR="00D30B52" w:rsidRPr="00375860" w:rsidRDefault="00D30B52" w:rsidP="00452831">
      <w:pPr>
        <w:pStyle w:val="BodyText"/>
        <w:ind w:left="0"/>
        <w:rPr>
          <w:spacing w:val="-1"/>
        </w:rPr>
      </w:pPr>
    </w:p>
    <w:p w14:paraId="5DCA368F" w14:textId="0A471278" w:rsidR="00D30B52" w:rsidRPr="00375860" w:rsidRDefault="00D30B52" w:rsidP="00452831">
      <w:pPr>
        <w:pStyle w:val="BodyText"/>
        <w:ind w:left="0"/>
      </w:pPr>
      <w:r w:rsidRPr="00375860">
        <w:t xml:space="preserve">See the Table of Trademark Fee Changes appended to this </w:t>
      </w:r>
      <w:r w:rsidR="00426606">
        <w:t>g</w:t>
      </w:r>
      <w:r w:rsidRPr="00375860">
        <w:t xml:space="preserve">uide for the full list of fee amounts. The table lists “Current Fees” for filings </w:t>
      </w:r>
      <w:r w:rsidR="00393D05">
        <w:t xml:space="preserve">prior to implementation of the final rule </w:t>
      </w:r>
      <w:r w:rsidRPr="00375860">
        <w:t xml:space="preserve">and the “Final </w:t>
      </w:r>
      <w:r w:rsidR="00393D05">
        <w:t xml:space="preserve">Rule </w:t>
      </w:r>
      <w:r w:rsidRPr="00375860">
        <w:t>Fee</w:t>
      </w:r>
      <w:r w:rsidR="00393D05">
        <w:t>s</w:t>
      </w:r>
      <w:r w:rsidRPr="00375860">
        <w:t xml:space="preserve">” </w:t>
      </w:r>
      <w:r w:rsidR="00393D05">
        <w:t>detailing the fee</w:t>
      </w:r>
      <w:r w:rsidR="00426606">
        <w:t>s</w:t>
      </w:r>
      <w:r w:rsidR="00393D05">
        <w:t xml:space="preserve"> </w:t>
      </w:r>
      <w:r w:rsidRPr="00375860">
        <w:t xml:space="preserve">set in the </w:t>
      </w:r>
      <w:r w:rsidR="00623E68">
        <w:t>f</w:t>
      </w:r>
      <w:r w:rsidR="00623E68" w:rsidRPr="00375860">
        <w:t xml:space="preserve">inal </w:t>
      </w:r>
      <w:r w:rsidR="00623E68">
        <w:t>r</w:t>
      </w:r>
      <w:r w:rsidRPr="00375860">
        <w:t>ule.</w:t>
      </w:r>
    </w:p>
    <w:p w14:paraId="319C076F" w14:textId="77777777" w:rsidR="005902BA" w:rsidRPr="00375860" w:rsidRDefault="005902BA" w:rsidP="00452831">
      <w:pPr>
        <w:pStyle w:val="BodyText"/>
        <w:ind w:left="0"/>
      </w:pPr>
    </w:p>
    <w:p w14:paraId="49D5EDFD" w14:textId="77777777" w:rsidR="00C80526" w:rsidRPr="00375860" w:rsidRDefault="001B797C" w:rsidP="00452831">
      <w:pPr>
        <w:pStyle w:val="BodyText"/>
        <w:ind w:left="0"/>
      </w:pPr>
      <w:r w:rsidRPr="00375860">
        <w:t>This</w:t>
      </w:r>
      <w:r w:rsidRPr="00375860">
        <w:rPr>
          <w:spacing w:val="-1"/>
        </w:rPr>
        <w:t xml:space="preserve"> </w:t>
      </w:r>
      <w:r w:rsidRPr="00375860">
        <w:t>section</w:t>
      </w:r>
      <w:r w:rsidRPr="00375860">
        <w:rPr>
          <w:spacing w:val="-1"/>
        </w:rPr>
        <w:t xml:space="preserve"> </w:t>
      </w:r>
      <w:r w:rsidRPr="00375860">
        <w:t>of</w:t>
      </w:r>
      <w:r w:rsidRPr="00375860">
        <w:rPr>
          <w:spacing w:val="-1"/>
        </w:rPr>
        <w:t xml:space="preserve"> </w:t>
      </w:r>
      <w:r w:rsidRPr="00375860">
        <w:t>the</w:t>
      </w:r>
      <w:r w:rsidRPr="00375860">
        <w:rPr>
          <w:spacing w:val="-1"/>
        </w:rPr>
        <w:t xml:space="preserve"> </w:t>
      </w:r>
      <w:r w:rsidR="00426606">
        <w:t>g</w:t>
      </w:r>
      <w:r w:rsidRPr="00375860">
        <w:t>uide</w:t>
      </w:r>
      <w:r w:rsidRPr="00375860">
        <w:rPr>
          <w:spacing w:val="-1"/>
        </w:rPr>
        <w:t xml:space="preserve"> </w:t>
      </w:r>
      <w:r w:rsidRPr="00375860">
        <w:t>offers</w:t>
      </w:r>
      <w:r w:rsidRPr="00375860">
        <w:rPr>
          <w:spacing w:val="-1"/>
        </w:rPr>
        <w:t xml:space="preserve"> </w:t>
      </w:r>
      <w:r w:rsidRPr="00375860">
        <w:t>an</w:t>
      </w:r>
      <w:r w:rsidRPr="00375860">
        <w:rPr>
          <w:spacing w:val="-1"/>
        </w:rPr>
        <w:t xml:space="preserve"> </w:t>
      </w:r>
      <w:r w:rsidRPr="00375860">
        <w:t>overview</w:t>
      </w:r>
      <w:r w:rsidRPr="00375860">
        <w:rPr>
          <w:spacing w:val="-1"/>
        </w:rPr>
        <w:t xml:space="preserve"> </w:t>
      </w:r>
      <w:r w:rsidRPr="00375860">
        <w:t>of</w:t>
      </w:r>
      <w:r w:rsidRPr="00375860">
        <w:rPr>
          <w:spacing w:val="-1"/>
        </w:rPr>
        <w:t xml:space="preserve"> </w:t>
      </w:r>
      <w:r w:rsidRPr="00375860">
        <w:t>both</w:t>
      </w:r>
      <w:r w:rsidRPr="00375860">
        <w:rPr>
          <w:spacing w:val="-1"/>
        </w:rPr>
        <w:t xml:space="preserve"> </w:t>
      </w:r>
      <w:r w:rsidRPr="00375860">
        <w:t>new</w:t>
      </w:r>
      <w:r w:rsidRPr="00375860">
        <w:rPr>
          <w:spacing w:val="-1"/>
        </w:rPr>
        <w:t xml:space="preserve"> </w:t>
      </w:r>
      <w:r w:rsidRPr="00375860">
        <w:t>and</w:t>
      </w:r>
      <w:r w:rsidRPr="00375860">
        <w:rPr>
          <w:spacing w:val="-1"/>
        </w:rPr>
        <w:t xml:space="preserve"> </w:t>
      </w:r>
      <w:r w:rsidRPr="00375860">
        <w:t>restructured</w:t>
      </w:r>
      <w:r w:rsidRPr="00375860">
        <w:rPr>
          <w:spacing w:val="-1"/>
        </w:rPr>
        <w:t xml:space="preserve"> </w:t>
      </w:r>
      <w:r w:rsidRPr="00375860">
        <w:t>fee</w:t>
      </w:r>
      <w:r w:rsidR="00426606">
        <w:t>s</w:t>
      </w:r>
      <w:r w:rsidRPr="00375860">
        <w:rPr>
          <w:spacing w:val="-1"/>
        </w:rPr>
        <w:t xml:space="preserve"> </w:t>
      </w:r>
      <w:r w:rsidRPr="00375860">
        <w:t>as</w:t>
      </w:r>
      <w:r w:rsidRPr="00375860">
        <w:rPr>
          <w:spacing w:val="-1"/>
        </w:rPr>
        <w:t xml:space="preserve"> </w:t>
      </w:r>
      <w:r w:rsidRPr="00375860">
        <w:t>well</w:t>
      </w:r>
      <w:r w:rsidRPr="00375860">
        <w:rPr>
          <w:spacing w:val="-1"/>
        </w:rPr>
        <w:t xml:space="preserve"> </w:t>
      </w:r>
      <w:r w:rsidRPr="00375860">
        <w:t xml:space="preserve">as a </w:t>
      </w:r>
      <w:r w:rsidRPr="00375860">
        <w:rPr>
          <w:spacing w:val="-1"/>
        </w:rPr>
        <w:t>discussion</w:t>
      </w:r>
      <w:r w:rsidRPr="00375860">
        <w:t xml:space="preserve"> of changes</w:t>
      </w:r>
      <w:r w:rsidRPr="00375860">
        <w:rPr>
          <w:spacing w:val="-1"/>
        </w:rPr>
        <w:t>.</w:t>
      </w:r>
    </w:p>
    <w:p w14:paraId="2F17D362" w14:textId="77777777" w:rsidR="001E1A8E" w:rsidRPr="00375860" w:rsidRDefault="001E1A8E" w:rsidP="00452831">
      <w:pPr>
        <w:pStyle w:val="BodyText"/>
        <w:ind w:left="0"/>
      </w:pPr>
    </w:p>
    <w:p w14:paraId="40153397" w14:textId="77777777" w:rsidR="00D12954" w:rsidRPr="00375860" w:rsidRDefault="00426606" w:rsidP="00452831">
      <w:pPr>
        <w:pStyle w:val="BodyText"/>
        <w:ind w:left="0"/>
        <w:rPr>
          <w:b/>
        </w:rPr>
      </w:pPr>
      <w:r>
        <w:rPr>
          <w:b/>
        </w:rPr>
        <w:t xml:space="preserve">Overview of </w:t>
      </w:r>
      <w:r w:rsidR="00EE496C">
        <w:rPr>
          <w:b/>
        </w:rPr>
        <w:t>n</w:t>
      </w:r>
      <w:r w:rsidR="00D12954" w:rsidRPr="00375860">
        <w:rPr>
          <w:b/>
        </w:rPr>
        <w:t xml:space="preserve">ew and </w:t>
      </w:r>
      <w:r>
        <w:rPr>
          <w:b/>
        </w:rPr>
        <w:t>r</w:t>
      </w:r>
      <w:r w:rsidR="00D12954" w:rsidRPr="00375860">
        <w:rPr>
          <w:b/>
        </w:rPr>
        <w:t xml:space="preserve">estructured </w:t>
      </w:r>
      <w:r w:rsidR="00EE496C">
        <w:rPr>
          <w:b/>
        </w:rPr>
        <w:t>f</w:t>
      </w:r>
      <w:r w:rsidR="00D12954" w:rsidRPr="00375860">
        <w:rPr>
          <w:b/>
        </w:rPr>
        <w:t>ees</w:t>
      </w:r>
    </w:p>
    <w:p w14:paraId="0868EB4B" w14:textId="77777777" w:rsidR="00D12954" w:rsidRPr="00375860" w:rsidRDefault="00D12954" w:rsidP="00452831">
      <w:pPr>
        <w:pStyle w:val="BodyText"/>
        <w:ind w:left="0"/>
      </w:pPr>
    </w:p>
    <w:p w14:paraId="3C176201" w14:textId="77777777" w:rsidR="00D12954" w:rsidRPr="00375860" w:rsidRDefault="00D12954" w:rsidP="00452831">
      <w:pPr>
        <w:pStyle w:val="BodyText"/>
        <w:ind w:left="0"/>
      </w:pPr>
      <w:r>
        <w:t xml:space="preserve">The </w:t>
      </w:r>
      <w:r w:rsidR="00623E68">
        <w:t>f</w:t>
      </w:r>
      <w:r>
        <w:t xml:space="preserve">inal </w:t>
      </w:r>
      <w:r w:rsidR="00623E68">
        <w:t>r</w:t>
      </w:r>
      <w:r>
        <w:t xml:space="preserve">ule introduces </w:t>
      </w:r>
      <w:r w:rsidR="00623E68">
        <w:t>14</w:t>
      </w:r>
      <w:r>
        <w:t xml:space="preserve"> new fees and revises </w:t>
      </w:r>
      <w:r w:rsidR="6A4CB89A">
        <w:t>2</w:t>
      </w:r>
      <w:r w:rsidR="69DE5C56">
        <w:t>2</w:t>
      </w:r>
      <w:r>
        <w:t xml:space="preserve"> fees. </w:t>
      </w:r>
    </w:p>
    <w:p w14:paraId="68179E52" w14:textId="77777777" w:rsidR="00F46D59" w:rsidRPr="00375860" w:rsidRDefault="00F46D59" w:rsidP="00452831">
      <w:pPr>
        <w:pStyle w:val="BodyText"/>
        <w:ind w:left="0"/>
      </w:pPr>
    </w:p>
    <w:p w14:paraId="6D21A772" w14:textId="135026F8" w:rsidR="00F46D59" w:rsidRPr="00375860" w:rsidRDefault="00F46D59" w:rsidP="00452831">
      <w:pPr>
        <w:pStyle w:val="BodyText"/>
        <w:ind w:left="0"/>
        <w:rPr>
          <w:lang w:val="en"/>
        </w:rPr>
      </w:pPr>
      <w:r w:rsidRPr="07543BF6">
        <w:rPr>
          <w:b/>
          <w:bCs/>
        </w:rPr>
        <w:t>Letter</w:t>
      </w:r>
      <w:r w:rsidR="00196750" w:rsidRPr="07543BF6">
        <w:rPr>
          <w:b/>
          <w:bCs/>
        </w:rPr>
        <w:t>s</w:t>
      </w:r>
      <w:r w:rsidRPr="07543BF6">
        <w:rPr>
          <w:b/>
          <w:bCs/>
        </w:rPr>
        <w:t xml:space="preserve"> of Protest</w:t>
      </w:r>
      <w:r w:rsidRPr="00937068">
        <w:rPr>
          <w:b/>
        </w:rPr>
        <w:t>:</w:t>
      </w:r>
      <w:r w:rsidR="00375860">
        <w:t xml:space="preserve"> </w:t>
      </w:r>
      <w:r w:rsidR="006D3E49">
        <w:t xml:space="preserve">The </w:t>
      </w:r>
      <w:r w:rsidR="00513233" w:rsidRPr="07543BF6">
        <w:rPr>
          <w:lang w:val="en"/>
        </w:rPr>
        <w:t xml:space="preserve">USPTO </w:t>
      </w:r>
      <w:r w:rsidR="00623E68" w:rsidRPr="07543BF6">
        <w:rPr>
          <w:lang w:val="en"/>
        </w:rPr>
        <w:t>set</w:t>
      </w:r>
      <w:r w:rsidR="00513233" w:rsidRPr="07543BF6">
        <w:rPr>
          <w:lang w:val="en"/>
        </w:rPr>
        <w:t xml:space="preserve"> a new $50 fee </w:t>
      </w:r>
      <w:r w:rsidRPr="07543BF6">
        <w:rPr>
          <w:lang w:val="en"/>
        </w:rPr>
        <w:t>for filing a letter of protest, along with new regulations that codify letter</w:t>
      </w:r>
      <w:r w:rsidR="00E4353C">
        <w:rPr>
          <w:lang w:val="en"/>
        </w:rPr>
        <w:t xml:space="preserve"> </w:t>
      </w:r>
      <w:r w:rsidRPr="07543BF6">
        <w:rPr>
          <w:lang w:val="en"/>
        </w:rPr>
        <w:t>of</w:t>
      </w:r>
      <w:r w:rsidR="00E4353C">
        <w:rPr>
          <w:lang w:val="en"/>
        </w:rPr>
        <w:t xml:space="preserve"> </w:t>
      </w:r>
      <w:r w:rsidRPr="07543BF6">
        <w:rPr>
          <w:lang w:val="en"/>
        </w:rPr>
        <w:t xml:space="preserve">protest procedures. The new fee and procedures are designed to help offset processing costs and deter the filing of unsupported or irrelevant letters of protest, </w:t>
      </w:r>
      <w:r w:rsidR="00426606" w:rsidRPr="07543BF6">
        <w:rPr>
          <w:lang w:val="en"/>
        </w:rPr>
        <w:t xml:space="preserve">without </w:t>
      </w:r>
      <w:r w:rsidRPr="07543BF6">
        <w:rPr>
          <w:lang w:val="en"/>
        </w:rPr>
        <w:t>discouraging the filing of relevant, well-supported letters of protest. The</w:t>
      </w:r>
      <w:r w:rsidR="00196750" w:rsidRPr="07543BF6">
        <w:rPr>
          <w:lang w:val="en"/>
        </w:rPr>
        <w:t>se</w:t>
      </w:r>
      <w:r w:rsidRPr="07543BF6">
        <w:rPr>
          <w:lang w:val="en"/>
        </w:rPr>
        <w:t xml:space="preserve"> new regulat</w:t>
      </w:r>
      <w:r w:rsidR="00196750" w:rsidRPr="07543BF6">
        <w:rPr>
          <w:lang w:val="en"/>
        </w:rPr>
        <w:t>ions</w:t>
      </w:r>
      <w:r w:rsidRPr="07543BF6">
        <w:rPr>
          <w:lang w:val="en"/>
        </w:rPr>
        <w:t xml:space="preserve"> </w:t>
      </w:r>
      <w:r w:rsidR="00196750" w:rsidRPr="07543BF6">
        <w:rPr>
          <w:lang w:val="en"/>
        </w:rPr>
        <w:t>are</w:t>
      </w:r>
      <w:r w:rsidRPr="07543BF6">
        <w:rPr>
          <w:lang w:val="en"/>
        </w:rPr>
        <w:t xml:space="preserve"> based on longstanding procedures currently set forth in the Trademark Manual of Examining Procedure</w:t>
      </w:r>
      <w:r w:rsidR="00196750" w:rsidRPr="07543BF6">
        <w:rPr>
          <w:lang w:val="en"/>
        </w:rPr>
        <w:t>,</w:t>
      </w:r>
      <w:r w:rsidRPr="07543BF6">
        <w:rPr>
          <w:lang w:val="en"/>
        </w:rPr>
        <w:t xml:space="preserve"> </w:t>
      </w:r>
      <w:r w:rsidR="3CC5FE95" w:rsidRPr="07543BF6">
        <w:rPr>
          <w:lang w:val="en"/>
        </w:rPr>
        <w:t xml:space="preserve">as well as </w:t>
      </w:r>
      <w:r w:rsidR="00FC5B9A" w:rsidRPr="00FC5B9A">
        <w:rPr>
          <w:lang w:val="en"/>
        </w:rPr>
        <w:t xml:space="preserve">the patent rules in 37 </w:t>
      </w:r>
      <w:r w:rsidR="002B7A8E">
        <w:rPr>
          <w:lang w:val="en"/>
        </w:rPr>
        <w:t>CFR</w:t>
      </w:r>
      <w:r w:rsidR="006D3E49" w:rsidRPr="00FC5B9A">
        <w:rPr>
          <w:lang w:val="en"/>
        </w:rPr>
        <w:t xml:space="preserve"> 1.290 and 1.291 </w:t>
      </w:r>
      <w:r w:rsidRPr="07543BF6">
        <w:rPr>
          <w:lang w:val="en"/>
        </w:rPr>
        <w:t>and the Manual of Patent Examining Procedure governing third-party submissions concerning pending applications, which serve a function similar to letters of protest.</w:t>
      </w:r>
    </w:p>
    <w:p w14:paraId="3F21C3B0" w14:textId="77777777" w:rsidR="00F46D59" w:rsidRPr="00375860" w:rsidRDefault="00F46D59" w:rsidP="00452831">
      <w:pPr>
        <w:pStyle w:val="BodyText"/>
        <w:ind w:left="0"/>
        <w:rPr>
          <w:lang w:val="en"/>
        </w:rPr>
      </w:pPr>
    </w:p>
    <w:p w14:paraId="0D5D19C5" w14:textId="2006DD1A" w:rsidR="00513233" w:rsidRPr="00375860" w:rsidRDefault="00FC5B9A" w:rsidP="00452831">
      <w:pPr>
        <w:pStyle w:val="BodyText"/>
        <w:ind w:left="0"/>
        <w:rPr>
          <w:lang w:val="en"/>
        </w:rPr>
      </w:pPr>
      <w:r w:rsidRPr="00FC5B9A">
        <w:rPr>
          <w:b/>
          <w:bCs/>
          <w:lang w:val="en"/>
        </w:rPr>
        <w:t xml:space="preserve">No fees for deleting goods and/or services prior to </w:t>
      </w:r>
      <w:r w:rsidR="006D3E49">
        <w:rPr>
          <w:b/>
          <w:bCs/>
          <w:lang w:val="en"/>
        </w:rPr>
        <w:t>s</w:t>
      </w:r>
      <w:r w:rsidRPr="00FC5B9A">
        <w:rPr>
          <w:b/>
          <w:bCs/>
          <w:lang w:val="en"/>
        </w:rPr>
        <w:t xml:space="preserve">ection 8 or </w:t>
      </w:r>
      <w:r w:rsidR="006D3E49">
        <w:rPr>
          <w:b/>
          <w:bCs/>
          <w:lang w:val="en"/>
        </w:rPr>
        <w:t>s</w:t>
      </w:r>
      <w:r w:rsidRPr="00FC5B9A">
        <w:rPr>
          <w:b/>
          <w:bCs/>
          <w:lang w:val="en"/>
        </w:rPr>
        <w:t>ection 71 filings</w:t>
      </w:r>
      <w:r w:rsidR="00F46D59" w:rsidRPr="07543BF6">
        <w:rPr>
          <w:b/>
          <w:bCs/>
          <w:lang w:val="en"/>
        </w:rPr>
        <w:t>:</w:t>
      </w:r>
      <w:r w:rsidR="00F46D59" w:rsidRPr="07543BF6">
        <w:rPr>
          <w:lang w:val="en"/>
        </w:rPr>
        <w:t xml:space="preserve"> The</w:t>
      </w:r>
      <w:r w:rsidR="00623E68" w:rsidRPr="07543BF6">
        <w:rPr>
          <w:lang w:val="en"/>
        </w:rPr>
        <w:t xml:space="preserve"> final</w:t>
      </w:r>
      <w:r w:rsidR="00F46D59" w:rsidRPr="07543BF6">
        <w:rPr>
          <w:lang w:val="en"/>
        </w:rPr>
        <w:t xml:space="preserve"> rule also sets a new fee structure to encourage registrants to perform due diligence before filing a section 8 or section 71 affidavit </w:t>
      </w:r>
      <w:r w:rsidR="00E92982" w:rsidRPr="07543BF6">
        <w:rPr>
          <w:lang w:val="en"/>
        </w:rPr>
        <w:t xml:space="preserve">by </w:t>
      </w:r>
      <w:r w:rsidR="00F46D59" w:rsidRPr="07543BF6">
        <w:rPr>
          <w:lang w:val="en"/>
        </w:rPr>
        <w:t>determin</w:t>
      </w:r>
      <w:r w:rsidR="00E92982" w:rsidRPr="07543BF6">
        <w:rPr>
          <w:lang w:val="en"/>
        </w:rPr>
        <w:t>ing</w:t>
      </w:r>
      <w:r w:rsidR="00F46D59" w:rsidRPr="07543BF6">
        <w:rPr>
          <w:lang w:val="en"/>
        </w:rPr>
        <w:t xml:space="preserve"> the goods</w:t>
      </w:r>
      <w:r w:rsidR="0FBC043F" w:rsidRPr="07543BF6">
        <w:rPr>
          <w:lang w:val="en"/>
        </w:rPr>
        <w:t>,</w:t>
      </w:r>
      <w:r w:rsidR="00F46D59" w:rsidRPr="07543BF6">
        <w:rPr>
          <w:lang w:val="en"/>
        </w:rPr>
        <w:t xml:space="preserve"> services</w:t>
      </w:r>
      <w:r w:rsidR="02E4735D" w:rsidRPr="07543BF6">
        <w:rPr>
          <w:lang w:val="en"/>
        </w:rPr>
        <w:t>, and/or classes</w:t>
      </w:r>
      <w:r w:rsidR="00F46D59" w:rsidRPr="07543BF6">
        <w:rPr>
          <w:lang w:val="en"/>
        </w:rPr>
        <w:t xml:space="preserve"> for which the registered mark is no longer in use and delet</w:t>
      </w:r>
      <w:r w:rsidR="00E92982" w:rsidRPr="07543BF6">
        <w:rPr>
          <w:lang w:val="en"/>
        </w:rPr>
        <w:t>ing</w:t>
      </w:r>
      <w:r w:rsidR="00F46D59" w:rsidRPr="07543BF6">
        <w:rPr>
          <w:lang w:val="en"/>
        </w:rPr>
        <w:t xml:space="preserve"> them from the registration. </w:t>
      </w:r>
    </w:p>
    <w:p w14:paraId="47B26472" w14:textId="77777777" w:rsidR="009D6E35" w:rsidRPr="00375860" w:rsidRDefault="009D6E35" w:rsidP="00452831">
      <w:pPr>
        <w:pStyle w:val="BodyText"/>
        <w:ind w:left="0"/>
        <w:rPr>
          <w:lang w:val="en"/>
        </w:rPr>
      </w:pPr>
    </w:p>
    <w:p w14:paraId="21C44700" w14:textId="1D3300E3" w:rsidR="002E43BA" w:rsidRDefault="00F46D59" w:rsidP="00452831">
      <w:pPr>
        <w:pStyle w:val="BodyText"/>
        <w:ind w:left="0"/>
        <w:rPr>
          <w:lang w:val="en"/>
        </w:rPr>
      </w:pPr>
      <w:r w:rsidRPr="00375860">
        <w:rPr>
          <w:lang w:val="en"/>
        </w:rPr>
        <w:t xml:space="preserve">The </w:t>
      </w:r>
      <w:r w:rsidR="00623E68">
        <w:rPr>
          <w:lang w:val="en"/>
        </w:rPr>
        <w:t xml:space="preserve">final </w:t>
      </w:r>
      <w:r w:rsidRPr="00375860">
        <w:rPr>
          <w:lang w:val="en"/>
        </w:rPr>
        <w:t>rule sets two fee levels for amendments to registrations to delete goods, services, and/or classes. The first is a $0 fee if</w:t>
      </w:r>
      <w:r w:rsidR="002E43BA">
        <w:rPr>
          <w:lang w:val="en"/>
        </w:rPr>
        <w:t xml:space="preserve">: </w:t>
      </w:r>
    </w:p>
    <w:p w14:paraId="48B5B3BF" w14:textId="77777777" w:rsidR="00937068" w:rsidRDefault="00937068" w:rsidP="00452831">
      <w:pPr>
        <w:pStyle w:val="BodyText"/>
        <w:ind w:left="0"/>
        <w:rPr>
          <w:lang w:val="en"/>
        </w:rPr>
      </w:pPr>
    </w:p>
    <w:p w14:paraId="01E49FD3" w14:textId="77777777" w:rsidR="002E43BA" w:rsidRDefault="002E43BA" w:rsidP="002C6448">
      <w:pPr>
        <w:pStyle w:val="BodyText"/>
        <w:numPr>
          <w:ilvl w:val="0"/>
          <w:numId w:val="14"/>
        </w:numPr>
        <w:rPr>
          <w:lang w:val="en"/>
        </w:rPr>
      </w:pPr>
      <w:r>
        <w:rPr>
          <w:lang w:val="en"/>
        </w:rPr>
        <w:t>T</w:t>
      </w:r>
      <w:r w:rsidR="00F46D59" w:rsidRPr="00375860">
        <w:rPr>
          <w:lang w:val="en"/>
        </w:rPr>
        <w:t>he only amendment in a request under section 7 of the Act (section 7 request), 15 U.S.C. 1057(e),</w:t>
      </w:r>
      <w:r>
        <w:rPr>
          <w:lang w:val="en"/>
        </w:rPr>
        <w:t xml:space="preserve"> </w:t>
      </w:r>
      <w:r w:rsidRPr="002E43BA">
        <w:rPr>
          <w:lang w:val="en"/>
        </w:rPr>
        <w:t>is the deletion of goods, services, and/or classes</w:t>
      </w:r>
      <w:r>
        <w:rPr>
          <w:lang w:val="en"/>
        </w:rPr>
        <w:t>, and</w:t>
      </w:r>
    </w:p>
    <w:p w14:paraId="3AD40671" w14:textId="54D4DC8F" w:rsidR="002E43BA" w:rsidRDefault="002E43BA" w:rsidP="002C6448">
      <w:pPr>
        <w:pStyle w:val="BodyText"/>
        <w:numPr>
          <w:ilvl w:val="0"/>
          <w:numId w:val="14"/>
        </w:numPr>
        <w:rPr>
          <w:lang w:val="en"/>
        </w:rPr>
      </w:pPr>
      <w:r>
        <w:rPr>
          <w:lang w:val="en"/>
        </w:rPr>
        <w:t>The section 7 request</w:t>
      </w:r>
      <w:r w:rsidR="00F46D59" w:rsidRPr="00375860">
        <w:rPr>
          <w:lang w:val="en"/>
        </w:rPr>
        <w:t xml:space="preserve"> is filed prior to submission of a section 8 or section 71 affidavit </w:t>
      </w:r>
    </w:p>
    <w:p w14:paraId="2F5FE718" w14:textId="77777777" w:rsidR="00937068" w:rsidRDefault="00937068" w:rsidP="002E43BA">
      <w:pPr>
        <w:pStyle w:val="BodyText"/>
        <w:ind w:left="0"/>
        <w:rPr>
          <w:lang w:val="en"/>
        </w:rPr>
      </w:pPr>
    </w:p>
    <w:p w14:paraId="7307FE02" w14:textId="361A70A3" w:rsidR="009D6E35" w:rsidRPr="00375860" w:rsidRDefault="002E43BA" w:rsidP="002E43BA">
      <w:pPr>
        <w:pStyle w:val="BodyText"/>
        <w:ind w:left="0"/>
        <w:rPr>
          <w:lang w:val="en"/>
        </w:rPr>
      </w:pPr>
      <w:r>
        <w:rPr>
          <w:lang w:val="en"/>
        </w:rPr>
        <w:t xml:space="preserve">Under </w:t>
      </w:r>
      <w:r w:rsidR="00F46D59" w:rsidRPr="00375860">
        <w:rPr>
          <w:lang w:val="en"/>
        </w:rPr>
        <w:t xml:space="preserve">the </w:t>
      </w:r>
      <w:r>
        <w:rPr>
          <w:lang w:val="en"/>
        </w:rPr>
        <w:t>USPTO</w:t>
      </w:r>
      <w:r w:rsidR="00894C69">
        <w:rPr>
          <w:lang w:val="en"/>
        </w:rPr>
        <w:t>’</w:t>
      </w:r>
      <w:r>
        <w:rPr>
          <w:lang w:val="en"/>
        </w:rPr>
        <w:t xml:space="preserve">s </w:t>
      </w:r>
      <w:r w:rsidR="00F46D59" w:rsidRPr="00375860">
        <w:rPr>
          <w:lang w:val="en"/>
        </w:rPr>
        <w:t>current practice</w:t>
      </w:r>
      <w:r>
        <w:rPr>
          <w:lang w:val="en"/>
        </w:rPr>
        <w:t>,</w:t>
      </w:r>
      <w:r w:rsidR="00F46D59" w:rsidRPr="00375860">
        <w:rPr>
          <w:lang w:val="en"/>
        </w:rPr>
        <w:t xml:space="preserve"> </w:t>
      </w:r>
      <w:r>
        <w:rPr>
          <w:lang w:val="en"/>
        </w:rPr>
        <w:t xml:space="preserve">there is </w:t>
      </w:r>
      <w:r w:rsidR="00F46D59" w:rsidRPr="00375860">
        <w:rPr>
          <w:lang w:val="en"/>
        </w:rPr>
        <w:t xml:space="preserve">no amendment fee for section 8 or section 71 affidavits that specify </w:t>
      </w:r>
      <w:r>
        <w:rPr>
          <w:lang w:val="en"/>
        </w:rPr>
        <w:t>some, but not</w:t>
      </w:r>
      <w:r w:rsidR="00F46D59" w:rsidRPr="00375860">
        <w:rPr>
          <w:lang w:val="en"/>
        </w:rPr>
        <w:t xml:space="preserve"> all</w:t>
      </w:r>
      <w:r w:rsidR="006D3E49">
        <w:rPr>
          <w:lang w:val="en"/>
        </w:rPr>
        <w:t>,</w:t>
      </w:r>
      <w:r w:rsidR="00F46D59" w:rsidRPr="00375860">
        <w:rPr>
          <w:lang w:val="en"/>
        </w:rPr>
        <w:t xml:space="preserve"> of the goods or services listed in the registration, result</w:t>
      </w:r>
      <w:r>
        <w:rPr>
          <w:lang w:val="en"/>
        </w:rPr>
        <w:t>ing</w:t>
      </w:r>
      <w:r w:rsidR="00F46D59" w:rsidRPr="00375860">
        <w:rPr>
          <w:lang w:val="en"/>
        </w:rPr>
        <w:t xml:space="preserve"> in the deletion of goods or services from the registration.</w:t>
      </w:r>
      <w:r w:rsidR="00375860">
        <w:rPr>
          <w:lang w:val="en"/>
        </w:rPr>
        <w:t xml:space="preserve"> </w:t>
      </w:r>
      <w:r>
        <w:rPr>
          <w:lang w:val="en"/>
        </w:rPr>
        <w:t xml:space="preserve">This remains unchanged. </w:t>
      </w:r>
      <w:r w:rsidR="00F46D59" w:rsidRPr="00375860">
        <w:rPr>
          <w:lang w:val="en"/>
        </w:rPr>
        <w:t>A fee will be assessed if goods, services, and/or classes are deleted</w:t>
      </w:r>
      <w:r w:rsidR="00F46D59" w:rsidRPr="00375860">
        <w:t xml:space="preserve"> </w:t>
      </w:r>
      <w:r w:rsidR="00F46D59" w:rsidRPr="00375860">
        <w:rPr>
          <w:lang w:val="en"/>
        </w:rPr>
        <w:t xml:space="preserve">in a section 7 request, a response to an </w:t>
      </w:r>
      <w:r w:rsidR="00905031">
        <w:rPr>
          <w:lang w:val="en"/>
        </w:rPr>
        <w:t>o</w:t>
      </w:r>
      <w:r w:rsidR="00905031" w:rsidRPr="00375860">
        <w:rPr>
          <w:lang w:val="en"/>
        </w:rPr>
        <w:t xml:space="preserve">ffice </w:t>
      </w:r>
      <w:r w:rsidR="00F46D59" w:rsidRPr="00375860">
        <w:rPr>
          <w:lang w:val="en"/>
        </w:rPr>
        <w:t xml:space="preserve">action, or a voluntary amendment </w:t>
      </w:r>
      <w:r w:rsidR="00F46D59" w:rsidRPr="00937068">
        <w:rPr>
          <w:b/>
          <w:lang w:val="en"/>
        </w:rPr>
        <w:t>after</w:t>
      </w:r>
      <w:r w:rsidR="00F46D59" w:rsidRPr="00375860">
        <w:rPr>
          <w:lang w:val="en"/>
        </w:rPr>
        <w:t xml:space="preserve"> submission of </w:t>
      </w:r>
      <w:r w:rsidR="00FA527B">
        <w:rPr>
          <w:lang w:val="en"/>
        </w:rPr>
        <w:t xml:space="preserve">a section 8 or section 71 affidavit is submitted </w:t>
      </w:r>
      <w:r w:rsidR="00F46D59" w:rsidRPr="00375860">
        <w:rPr>
          <w:lang w:val="en"/>
        </w:rPr>
        <w:t xml:space="preserve">but </w:t>
      </w:r>
      <w:r w:rsidR="00FA527B">
        <w:rPr>
          <w:lang w:val="en"/>
        </w:rPr>
        <w:t>before it is</w:t>
      </w:r>
      <w:r w:rsidR="00F46D59" w:rsidRPr="00375860">
        <w:rPr>
          <w:lang w:val="en"/>
        </w:rPr>
        <w:t xml:space="preserve"> accept</w:t>
      </w:r>
      <w:r w:rsidR="00FA527B">
        <w:rPr>
          <w:lang w:val="en"/>
        </w:rPr>
        <w:t>ed</w:t>
      </w:r>
      <w:r w:rsidR="00F46D59" w:rsidRPr="00375860">
        <w:rPr>
          <w:lang w:val="en"/>
        </w:rPr>
        <w:t xml:space="preserve">. This is a per-class fee of $250 for submissions filed through TEAS and $350 for submissions permitted to be filed on paper. </w:t>
      </w:r>
    </w:p>
    <w:p w14:paraId="14A88538" w14:textId="77777777" w:rsidR="009D6E35" w:rsidRPr="00375860" w:rsidRDefault="009D6E35" w:rsidP="00452831">
      <w:pPr>
        <w:pStyle w:val="BodyText"/>
        <w:ind w:left="0"/>
        <w:rPr>
          <w:lang w:val="en"/>
        </w:rPr>
      </w:pPr>
    </w:p>
    <w:p w14:paraId="200B7DCD" w14:textId="137335B8" w:rsidR="00F46D59" w:rsidRPr="00375860" w:rsidRDefault="00F46D59" w:rsidP="00452831">
      <w:pPr>
        <w:pStyle w:val="BodyText"/>
        <w:ind w:left="0"/>
        <w:rPr>
          <w:lang w:val="en"/>
        </w:rPr>
      </w:pPr>
      <w:r w:rsidRPr="00375860">
        <w:rPr>
          <w:lang w:val="en"/>
        </w:rPr>
        <w:t>To implement th</w:t>
      </w:r>
      <w:r w:rsidR="0072727D">
        <w:rPr>
          <w:lang w:val="en"/>
        </w:rPr>
        <w:t>is</w:t>
      </w:r>
      <w:r w:rsidRPr="00375860">
        <w:rPr>
          <w:lang w:val="en"/>
        </w:rPr>
        <w:t xml:space="preserve"> new fee requirement, new regulations are </w:t>
      </w:r>
      <w:r w:rsidR="002B7A8E">
        <w:rPr>
          <w:lang w:val="en"/>
        </w:rPr>
        <w:t xml:space="preserve">implemented </w:t>
      </w:r>
      <w:r w:rsidRPr="00375860">
        <w:rPr>
          <w:lang w:val="en"/>
        </w:rPr>
        <w:t xml:space="preserve">at </w:t>
      </w:r>
      <w:r w:rsidR="00894C69">
        <w:rPr>
          <w:lang w:val="en"/>
        </w:rPr>
        <w:t xml:space="preserve">37 CFR </w:t>
      </w:r>
      <w:r w:rsidRPr="00375860">
        <w:rPr>
          <w:lang w:val="en"/>
        </w:rPr>
        <w:t xml:space="preserve">2.161(c) and 7.37(c). In addition, the rule revises the section titles and restructures </w:t>
      </w:r>
      <w:r w:rsidR="004C30ED">
        <w:rPr>
          <w:lang w:val="en"/>
        </w:rPr>
        <w:t>sections</w:t>
      </w:r>
      <w:r w:rsidR="00B860BA">
        <w:rPr>
          <w:lang w:val="en"/>
        </w:rPr>
        <w:t xml:space="preserve"> </w:t>
      </w:r>
      <w:r w:rsidRPr="00375860">
        <w:rPr>
          <w:lang w:val="en"/>
        </w:rPr>
        <w:t xml:space="preserve">2.161 and 7.37 to set out the requirements for section 8 and section 71 affidavits more clearly. Except for the new provision regarding the fee required for deletions made after submission and prior to acceptance of the affidavit, the substantive text of </w:t>
      </w:r>
      <w:r w:rsidR="004C30ED">
        <w:rPr>
          <w:lang w:val="en"/>
        </w:rPr>
        <w:t>sections</w:t>
      </w:r>
      <w:r w:rsidRPr="00375860">
        <w:rPr>
          <w:lang w:val="en"/>
        </w:rPr>
        <w:t xml:space="preserve"> 2.161 and 7.37 is not otherwise revised.</w:t>
      </w:r>
    </w:p>
    <w:p w14:paraId="73E5EDBF" w14:textId="77777777" w:rsidR="0002622A" w:rsidRPr="00375860" w:rsidRDefault="0002622A" w:rsidP="00452831">
      <w:pPr>
        <w:pStyle w:val="BodyText"/>
        <w:ind w:left="0"/>
        <w:rPr>
          <w:lang w:val="en"/>
        </w:rPr>
      </w:pPr>
    </w:p>
    <w:p w14:paraId="56DEB524" w14:textId="5661541C" w:rsidR="00840A28" w:rsidRDefault="0002622A" w:rsidP="00452831">
      <w:pPr>
        <w:pStyle w:val="BodyText"/>
        <w:ind w:left="0"/>
        <w:rPr>
          <w:lang w:val="en"/>
        </w:rPr>
      </w:pPr>
      <w:r w:rsidRPr="00375860">
        <w:rPr>
          <w:b/>
          <w:lang w:val="en"/>
        </w:rPr>
        <w:t>Trademark Trial and Appeal Board Fees</w:t>
      </w:r>
      <w:r w:rsidR="009D6E35" w:rsidRPr="00375860">
        <w:rPr>
          <w:b/>
          <w:lang w:val="en"/>
        </w:rPr>
        <w:t xml:space="preserve"> (TTAB)</w:t>
      </w:r>
      <w:r w:rsidRPr="00937068">
        <w:rPr>
          <w:b/>
          <w:lang w:val="en"/>
        </w:rPr>
        <w:t>:</w:t>
      </w:r>
      <w:r w:rsidRPr="00375860">
        <w:rPr>
          <w:lang w:val="en"/>
        </w:rPr>
        <w:t xml:space="preserve"> The new and adjusted fees are designed to recover the costs of TTAB </w:t>
      </w:r>
      <w:r w:rsidR="006948C7">
        <w:rPr>
          <w:lang w:val="en"/>
        </w:rPr>
        <w:t>processes</w:t>
      </w:r>
      <w:r w:rsidR="009406F7">
        <w:rPr>
          <w:lang w:val="en"/>
        </w:rPr>
        <w:t xml:space="preserve"> more directly and fully</w:t>
      </w:r>
      <w:r w:rsidRPr="00375860">
        <w:rPr>
          <w:lang w:val="en"/>
        </w:rPr>
        <w:t xml:space="preserve">, to reduce the extent to which they are subsidized by trademark fee collections, and to advance policy objectives. The USPTO also revises </w:t>
      </w:r>
      <w:r w:rsidR="00854D34">
        <w:rPr>
          <w:lang w:val="en"/>
        </w:rPr>
        <w:t xml:space="preserve">37 CFR </w:t>
      </w:r>
      <w:r w:rsidRPr="00375860">
        <w:rPr>
          <w:lang w:val="en"/>
        </w:rPr>
        <w:t>2.114(a) to provide that a partial refund of the filing fee for a petition to cancel may be made i</w:t>
      </w:r>
      <w:r w:rsidR="00840A28">
        <w:rPr>
          <w:lang w:val="en"/>
        </w:rPr>
        <w:t xml:space="preserve">f all of the following requirements are met: </w:t>
      </w:r>
    </w:p>
    <w:p w14:paraId="6EE4934E" w14:textId="77777777" w:rsidR="00937068" w:rsidRDefault="00937068" w:rsidP="00452831">
      <w:pPr>
        <w:pStyle w:val="BodyText"/>
        <w:ind w:left="0"/>
        <w:rPr>
          <w:lang w:val="en"/>
        </w:rPr>
      </w:pPr>
    </w:p>
    <w:p w14:paraId="38D8108D" w14:textId="77777777" w:rsidR="00840A28" w:rsidRDefault="00840A28" w:rsidP="002C6448">
      <w:pPr>
        <w:pStyle w:val="BodyText"/>
        <w:numPr>
          <w:ilvl w:val="0"/>
          <w:numId w:val="13"/>
        </w:numPr>
        <w:rPr>
          <w:lang w:val="en"/>
        </w:rPr>
      </w:pPr>
      <w:r>
        <w:rPr>
          <w:lang w:val="en"/>
        </w:rPr>
        <w:t>The</w:t>
      </w:r>
      <w:r w:rsidR="0002622A" w:rsidRPr="00375860">
        <w:rPr>
          <w:lang w:val="en"/>
        </w:rPr>
        <w:t xml:space="preserve"> case involv</w:t>
      </w:r>
      <w:r>
        <w:rPr>
          <w:lang w:val="en"/>
        </w:rPr>
        <w:t>es</w:t>
      </w:r>
      <w:r w:rsidR="0002622A" w:rsidRPr="00375860">
        <w:rPr>
          <w:lang w:val="en"/>
        </w:rPr>
        <w:t xml:space="preserve"> only a nonuse or abandonment claim </w:t>
      </w:r>
    </w:p>
    <w:p w14:paraId="53FFCF55" w14:textId="77777777" w:rsidR="00840A28" w:rsidRDefault="00840A28" w:rsidP="002C6448">
      <w:pPr>
        <w:pStyle w:val="BodyText"/>
        <w:numPr>
          <w:ilvl w:val="0"/>
          <w:numId w:val="13"/>
        </w:numPr>
        <w:rPr>
          <w:lang w:val="en"/>
        </w:rPr>
      </w:pPr>
      <w:r>
        <w:rPr>
          <w:lang w:val="en"/>
        </w:rPr>
        <w:t xml:space="preserve">A </w:t>
      </w:r>
      <w:r w:rsidR="0002622A" w:rsidRPr="00375860">
        <w:rPr>
          <w:lang w:val="en"/>
        </w:rPr>
        <w:t>default judgment is entered in the case</w:t>
      </w:r>
    </w:p>
    <w:p w14:paraId="17C1CF1E" w14:textId="77777777" w:rsidR="00840A28" w:rsidRDefault="00840A28" w:rsidP="002C6448">
      <w:pPr>
        <w:pStyle w:val="BodyText"/>
        <w:numPr>
          <w:ilvl w:val="0"/>
          <w:numId w:val="13"/>
        </w:numPr>
        <w:rPr>
          <w:lang w:val="en"/>
        </w:rPr>
      </w:pPr>
      <w:r>
        <w:rPr>
          <w:lang w:val="en"/>
        </w:rPr>
        <w:t>T</w:t>
      </w:r>
      <w:r w:rsidR="0002622A" w:rsidRPr="00375860">
        <w:rPr>
          <w:lang w:val="en"/>
        </w:rPr>
        <w:t xml:space="preserve">here was no appearance by a defendant </w:t>
      </w:r>
    </w:p>
    <w:p w14:paraId="01336035" w14:textId="649B85F3" w:rsidR="0002622A" w:rsidRPr="00375860" w:rsidRDefault="00840A28" w:rsidP="002C6448">
      <w:pPr>
        <w:pStyle w:val="BodyText"/>
        <w:numPr>
          <w:ilvl w:val="0"/>
          <w:numId w:val="13"/>
        </w:numPr>
        <w:rPr>
          <w:lang w:val="en"/>
        </w:rPr>
      </w:pPr>
      <w:r>
        <w:rPr>
          <w:lang w:val="en"/>
        </w:rPr>
        <w:t>N</w:t>
      </w:r>
      <w:r w:rsidR="0002622A" w:rsidRPr="00375860">
        <w:rPr>
          <w:lang w:val="en"/>
        </w:rPr>
        <w:t>o filings were made other than the petition to cancel</w:t>
      </w:r>
    </w:p>
    <w:p w14:paraId="2AFE8E79" w14:textId="77777777" w:rsidR="00F46D59" w:rsidRPr="00375860" w:rsidRDefault="00F46D59" w:rsidP="00452831">
      <w:pPr>
        <w:pStyle w:val="BodyText"/>
        <w:ind w:left="0"/>
        <w:rPr>
          <w:lang w:val="en"/>
        </w:rPr>
      </w:pPr>
    </w:p>
    <w:p w14:paraId="02AC7ACC" w14:textId="77777777" w:rsidR="005902BA" w:rsidRPr="00375860" w:rsidRDefault="001B797C" w:rsidP="00452831">
      <w:pPr>
        <w:pStyle w:val="BodyText"/>
        <w:numPr>
          <w:ilvl w:val="0"/>
          <w:numId w:val="12"/>
        </w:numPr>
        <w:ind w:left="360"/>
        <w:rPr>
          <w:b/>
        </w:rPr>
      </w:pPr>
      <w:r w:rsidRPr="00375860">
        <w:rPr>
          <w:b/>
        </w:rPr>
        <w:t>How</w:t>
      </w:r>
      <w:r w:rsidRPr="00375860">
        <w:rPr>
          <w:b/>
          <w:spacing w:val="-2"/>
        </w:rPr>
        <w:t xml:space="preserve"> </w:t>
      </w:r>
      <w:r w:rsidRPr="00375860">
        <w:rPr>
          <w:b/>
        </w:rPr>
        <w:t xml:space="preserve">to </w:t>
      </w:r>
      <w:r w:rsidR="00E92982">
        <w:rPr>
          <w:b/>
        </w:rPr>
        <w:t>p</w:t>
      </w:r>
      <w:r w:rsidRPr="00375860">
        <w:rPr>
          <w:b/>
        </w:rPr>
        <w:t>ay</w:t>
      </w:r>
      <w:r w:rsidRPr="00375860">
        <w:rPr>
          <w:b/>
          <w:spacing w:val="1"/>
        </w:rPr>
        <w:t xml:space="preserve"> </w:t>
      </w:r>
      <w:r w:rsidR="00E92982">
        <w:rPr>
          <w:b/>
        </w:rPr>
        <w:t>f</w:t>
      </w:r>
      <w:r w:rsidRPr="00375860">
        <w:rPr>
          <w:b/>
        </w:rPr>
        <w:t>ees</w:t>
      </w:r>
    </w:p>
    <w:p w14:paraId="2DEFA3FD" w14:textId="77777777" w:rsidR="00C06692" w:rsidRPr="00375860" w:rsidRDefault="00C06692" w:rsidP="00452831">
      <w:pPr>
        <w:pStyle w:val="BodyText"/>
        <w:ind w:left="0"/>
        <w:rPr>
          <w:b/>
        </w:rPr>
      </w:pPr>
    </w:p>
    <w:p w14:paraId="5D72E1C3" w14:textId="6FFAF1F4" w:rsidR="005902BA" w:rsidRPr="00375860" w:rsidRDefault="00E92982" w:rsidP="00452831">
      <w:pPr>
        <w:pStyle w:val="BodyText"/>
        <w:ind w:left="0"/>
      </w:pPr>
      <w:r>
        <w:t>T</w:t>
      </w:r>
      <w:r w:rsidR="001B797C" w:rsidRPr="00375860">
        <w:t>he</w:t>
      </w:r>
      <w:r w:rsidR="001B797C" w:rsidRPr="00375860">
        <w:rPr>
          <w:spacing w:val="-1"/>
        </w:rPr>
        <w:t xml:space="preserve"> </w:t>
      </w:r>
      <w:r w:rsidR="00B754BD">
        <w:t>f</w:t>
      </w:r>
      <w:r w:rsidR="00B754BD" w:rsidRPr="00375860">
        <w:t xml:space="preserve">inal </w:t>
      </w:r>
      <w:r w:rsidR="00B754BD">
        <w:t>r</w:t>
      </w:r>
      <w:r w:rsidR="00B754BD" w:rsidRPr="00375860">
        <w:t>ule</w:t>
      </w:r>
      <w:r w:rsidR="00B754BD" w:rsidRPr="00375860">
        <w:rPr>
          <w:spacing w:val="-1"/>
        </w:rPr>
        <w:t xml:space="preserve"> </w:t>
      </w:r>
      <w:r w:rsidR="001B797C" w:rsidRPr="00375860">
        <w:t>does</w:t>
      </w:r>
      <w:r w:rsidR="001B797C" w:rsidRPr="00375860">
        <w:rPr>
          <w:spacing w:val="-1"/>
        </w:rPr>
        <w:t xml:space="preserve"> not </w:t>
      </w:r>
      <w:r w:rsidR="001B797C" w:rsidRPr="00375860">
        <w:t>change</w:t>
      </w:r>
      <w:r w:rsidR="001B797C" w:rsidRPr="00375860">
        <w:rPr>
          <w:spacing w:val="-1"/>
        </w:rPr>
        <w:t xml:space="preserve"> </w:t>
      </w:r>
      <w:r w:rsidR="001B797C" w:rsidRPr="00375860">
        <w:t>the</w:t>
      </w:r>
      <w:r w:rsidR="001B797C" w:rsidRPr="00375860">
        <w:rPr>
          <w:spacing w:val="-1"/>
        </w:rPr>
        <w:t xml:space="preserve"> </w:t>
      </w:r>
      <w:r w:rsidR="001B797C" w:rsidRPr="00375860">
        <w:t>way</w:t>
      </w:r>
      <w:r w:rsidR="006D3E49">
        <w:t xml:space="preserve"> in which</w:t>
      </w:r>
      <w:r w:rsidR="001B797C" w:rsidRPr="00375860">
        <w:rPr>
          <w:spacing w:val="-1"/>
        </w:rPr>
        <w:t xml:space="preserve"> </w:t>
      </w:r>
      <w:r w:rsidR="001B797C" w:rsidRPr="00375860">
        <w:t>an</w:t>
      </w:r>
      <w:r w:rsidR="001B797C" w:rsidRPr="00375860">
        <w:rPr>
          <w:spacing w:val="-1"/>
        </w:rPr>
        <w:t xml:space="preserve"> </w:t>
      </w:r>
      <w:r w:rsidR="001B797C" w:rsidRPr="00375860">
        <w:t>applicant</w:t>
      </w:r>
      <w:r w:rsidR="001B797C" w:rsidRPr="00375860">
        <w:rPr>
          <w:spacing w:val="-1"/>
        </w:rPr>
        <w:t xml:space="preserve"> </w:t>
      </w:r>
      <w:r w:rsidR="001B797C" w:rsidRPr="00375860">
        <w:t>or</w:t>
      </w:r>
      <w:r w:rsidR="001B797C" w:rsidRPr="00375860">
        <w:rPr>
          <w:spacing w:val="-1"/>
        </w:rPr>
        <w:t xml:space="preserve"> </w:t>
      </w:r>
      <w:r w:rsidR="001B797C" w:rsidRPr="00375860">
        <w:t>stakeholder</w:t>
      </w:r>
      <w:r w:rsidR="001B797C" w:rsidRPr="00375860">
        <w:rPr>
          <w:spacing w:val="-1"/>
        </w:rPr>
        <w:t xml:space="preserve"> </w:t>
      </w:r>
      <w:r w:rsidR="001B797C" w:rsidRPr="00375860">
        <w:t>pays</w:t>
      </w:r>
      <w:r w:rsidR="001B797C" w:rsidRPr="00375860">
        <w:rPr>
          <w:spacing w:val="-1"/>
        </w:rPr>
        <w:t xml:space="preserve"> </w:t>
      </w:r>
      <w:r w:rsidR="000511EB" w:rsidRPr="00375860">
        <w:t>trademark</w:t>
      </w:r>
      <w:r w:rsidR="001B797C" w:rsidRPr="00375860">
        <w:rPr>
          <w:spacing w:val="-1"/>
        </w:rPr>
        <w:t xml:space="preserve"> fees to the USPTO.</w:t>
      </w:r>
    </w:p>
    <w:p w14:paraId="1B4BDB8F" w14:textId="77777777" w:rsidR="005902BA" w:rsidRPr="00375860" w:rsidRDefault="005902BA" w:rsidP="00452831">
      <w:pPr>
        <w:pStyle w:val="BodyText"/>
        <w:ind w:left="0"/>
      </w:pPr>
    </w:p>
    <w:p w14:paraId="4832B359" w14:textId="45448DD5" w:rsidR="005902BA" w:rsidRPr="00375860" w:rsidRDefault="00840A28" w:rsidP="00452831">
      <w:pPr>
        <w:pStyle w:val="BodyText"/>
        <w:ind w:left="0"/>
      </w:pPr>
      <w:r>
        <w:t>F</w:t>
      </w:r>
      <w:r w:rsidR="001B797C" w:rsidRPr="00375860">
        <w:t>ee</w:t>
      </w:r>
      <w:r>
        <w:t>s</w:t>
      </w:r>
      <w:r w:rsidR="001B797C" w:rsidRPr="00375860">
        <w:t xml:space="preserve"> paid on or after the effective date of </w:t>
      </w:r>
      <w:r w:rsidR="009D17D3" w:rsidRPr="00375860">
        <w:t xml:space="preserve">the </w:t>
      </w:r>
      <w:r w:rsidR="00B754BD">
        <w:t>f</w:t>
      </w:r>
      <w:r w:rsidR="008F2F42" w:rsidRPr="00375860">
        <w:t xml:space="preserve">inal </w:t>
      </w:r>
      <w:r w:rsidR="00B754BD">
        <w:t>r</w:t>
      </w:r>
      <w:r w:rsidR="008F2F42" w:rsidRPr="00375860">
        <w:t>ule</w:t>
      </w:r>
      <w:r w:rsidR="001B797C" w:rsidRPr="00375860">
        <w:t xml:space="preserve"> </w:t>
      </w:r>
      <w:r>
        <w:t>are</w:t>
      </w:r>
      <w:r w:rsidR="001B797C" w:rsidRPr="00375860">
        <w:t xml:space="preserve"> subject to the new fee</w:t>
      </w:r>
      <w:r w:rsidR="00DD156A" w:rsidRPr="00375860">
        <w:t xml:space="preserve"> amount</w:t>
      </w:r>
      <w:r>
        <w:t>s</w:t>
      </w:r>
      <w:r w:rsidR="001B797C" w:rsidRPr="00375860">
        <w:t xml:space="preserve">. The amount of the fee for a given item will be determined by the </w:t>
      </w:r>
      <w:r w:rsidR="006948C7">
        <w:t>fee amount in effect when the fee is paid</w:t>
      </w:r>
      <w:r w:rsidR="001B797C" w:rsidRPr="00375860">
        <w:t>.</w:t>
      </w:r>
      <w:r w:rsidR="00375860">
        <w:t xml:space="preserve"> </w:t>
      </w:r>
      <w:r w:rsidR="00F83F89" w:rsidRPr="00375860">
        <w:t>The fe</w:t>
      </w:r>
      <w:r w:rsidR="00235971" w:rsidRPr="00375860">
        <w:t xml:space="preserve">es required in </w:t>
      </w:r>
      <w:r w:rsidR="00985FB7" w:rsidRPr="00375860">
        <w:t xml:space="preserve">the </w:t>
      </w:r>
      <w:r w:rsidR="00B754BD">
        <w:t>f</w:t>
      </w:r>
      <w:r w:rsidR="00B754BD" w:rsidRPr="00375860">
        <w:t xml:space="preserve">inal </w:t>
      </w:r>
      <w:r w:rsidR="00B754BD">
        <w:t>r</w:t>
      </w:r>
      <w:r w:rsidR="00985FB7" w:rsidRPr="00375860">
        <w:t>ule, “Trademark Fee Adjustment</w:t>
      </w:r>
      <w:r w:rsidR="00635F1D">
        <w:t>,</w:t>
      </w:r>
      <w:r w:rsidR="00985FB7" w:rsidRPr="00375860">
        <w:t xml:space="preserve">” </w:t>
      </w:r>
      <w:r w:rsidR="006D31F5">
        <w:t>85</w:t>
      </w:r>
      <w:r w:rsidR="006D31F5" w:rsidRPr="00375860">
        <w:t xml:space="preserve"> </w:t>
      </w:r>
      <w:r w:rsidR="00985FB7" w:rsidRPr="00375860">
        <w:t xml:space="preserve">FR </w:t>
      </w:r>
      <w:r w:rsidR="006D31F5">
        <w:t>73197</w:t>
      </w:r>
      <w:r w:rsidR="006D31F5" w:rsidRPr="00375860">
        <w:t xml:space="preserve"> </w:t>
      </w:r>
      <w:r w:rsidR="00985FB7" w:rsidRPr="00375860">
        <w:t>(</w:t>
      </w:r>
      <w:r w:rsidR="006D31F5">
        <w:t>Nov</w:t>
      </w:r>
      <w:r w:rsidR="00C85C5D">
        <w:t>.</w:t>
      </w:r>
      <w:r w:rsidR="006D31F5">
        <w:t xml:space="preserve"> 17</w:t>
      </w:r>
      <w:r w:rsidR="00985FB7" w:rsidRPr="00375860">
        <w:t xml:space="preserve">, </w:t>
      </w:r>
      <w:r w:rsidR="00547075" w:rsidRPr="00375860">
        <w:t>20</w:t>
      </w:r>
      <w:r w:rsidR="006D31F5">
        <w:t>20</w:t>
      </w:r>
      <w:r w:rsidR="00985FB7" w:rsidRPr="00375860">
        <w:t>)</w:t>
      </w:r>
      <w:r w:rsidR="00635F1D">
        <w:t>,</w:t>
      </w:r>
      <w:r w:rsidR="00985FB7" w:rsidRPr="00375860">
        <w:t xml:space="preserve"> </w:t>
      </w:r>
      <w:r w:rsidR="00F83F89" w:rsidRPr="00375860">
        <w:t>must be paid in U.S. dollars at the time of submission. </w:t>
      </w:r>
    </w:p>
    <w:p w14:paraId="5C173239" w14:textId="77777777" w:rsidR="005902BA" w:rsidRPr="00375860" w:rsidRDefault="005902BA" w:rsidP="00452831">
      <w:pPr>
        <w:pStyle w:val="BodyText"/>
        <w:ind w:left="0"/>
      </w:pPr>
    </w:p>
    <w:p w14:paraId="5F770DA3" w14:textId="08BFCA45" w:rsidR="005902BA" w:rsidRPr="00375860" w:rsidRDefault="00547075" w:rsidP="00452831">
      <w:pPr>
        <w:pStyle w:val="BodyText"/>
        <w:ind w:left="0"/>
      </w:pPr>
      <w:r w:rsidRPr="00375860">
        <w:t xml:space="preserve">Applicants should continue to follow the guidance issued by the USPTO concerning fee payment processes and procedures. See the </w:t>
      </w:r>
      <w:hyperlink r:id="rId8" w:history="1">
        <w:r w:rsidRPr="00375860">
          <w:rPr>
            <w:rStyle w:val="Hyperlink"/>
            <w:rFonts w:cs="Times New Roman"/>
          </w:rPr>
          <w:t>learning and resources section of the USPTO website</w:t>
        </w:r>
      </w:hyperlink>
      <w:r w:rsidRPr="00375860">
        <w:t xml:space="preserve"> for more information.</w:t>
      </w:r>
    </w:p>
    <w:p w14:paraId="75530213" w14:textId="77777777" w:rsidR="005902BA" w:rsidRPr="00375860" w:rsidRDefault="005902BA" w:rsidP="00452831">
      <w:pPr>
        <w:pStyle w:val="BodyText"/>
        <w:ind w:left="0"/>
      </w:pPr>
    </w:p>
    <w:p w14:paraId="0C8392BC" w14:textId="77777777" w:rsidR="005902BA" w:rsidRPr="00375860" w:rsidRDefault="001B797C" w:rsidP="00452831">
      <w:pPr>
        <w:pStyle w:val="BodyText"/>
        <w:numPr>
          <w:ilvl w:val="0"/>
          <w:numId w:val="12"/>
        </w:numPr>
        <w:ind w:left="360"/>
        <w:rPr>
          <w:b/>
        </w:rPr>
      </w:pPr>
      <w:r w:rsidRPr="00375860">
        <w:rPr>
          <w:b/>
        </w:rPr>
        <w:t xml:space="preserve">Effective </w:t>
      </w:r>
      <w:r w:rsidR="00840A28">
        <w:rPr>
          <w:b/>
          <w:spacing w:val="-1"/>
        </w:rPr>
        <w:t>d</w:t>
      </w:r>
      <w:r w:rsidRPr="00375860">
        <w:rPr>
          <w:b/>
          <w:spacing w:val="-1"/>
        </w:rPr>
        <w:t>ates</w:t>
      </w:r>
    </w:p>
    <w:p w14:paraId="2EA0E547" w14:textId="77777777" w:rsidR="00277A7B" w:rsidRDefault="00277A7B" w:rsidP="00452831">
      <w:pPr>
        <w:pStyle w:val="BodyText"/>
        <w:ind w:left="0"/>
      </w:pPr>
    </w:p>
    <w:p w14:paraId="6D88AA5C" w14:textId="13792681" w:rsidR="005902BA" w:rsidRPr="00375860" w:rsidRDefault="001B797C" w:rsidP="00452831">
      <w:pPr>
        <w:pStyle w:val="BodyText"/>
        <w:ind w:left="0"/>
      </w:pPr>
      <w:r w:rsidRPr="00375860">
        <w:t>The</w:t>
      </w:r>
      <w:r w:rsidRPr="00375860">
        <w:rPr>
          <w:spacing w:val="-1"/>
        </w:rPr>
        <w:t xml:space="preserve"> </w:t>
      </w:r>
      <w:r w:rsidRPr="00375860">
        <w:t>fees</w:t>
      </w:r>
      <w:r w:rsidRPr="00375860">
        <w:rPr>
          <w:spacing w:val="-1"/>
        </w:rPr>
        <w:t xml:space="preserve"> </w:t>
      </w:r>
      <w:r w:rsidRPr="00375860">
        <w:t>set</w:t>
      </w:r>
      <w:r w:rsidRPr="00375860">
        <w:rPr>
          <w:spacing w:val="-1"/>
        </w:rPr>
        <w:t xml:space="preserve"> </w:t>
      </w:r>
      <w:r w:rsidRPr="00375860">
        <w:t>in</w:t>
      </w:r>
      <w:r w:rsidRPr="00375860">
        <w:rPr>
          <w:spacing w:val="-1"/>
        </w:rPr>
        <w:t xml:space="preserve"> </w:t>
      </w:r>
      <w:r w:rsidRPr="00375860">
        <w:t>the</w:t>
      </w:r>
      <w:r w:rsidRPr="00375860">
        <w:rPr>
          <w:spacing w:val="-1"/>
        </w:rPr>
        <w:t xml:space="preserve"> </w:t>
      </w:r>
      <w:r w:rsidR="00B754BD">
        <w:t>f</w:t>
      </w:r>
      <w:r w:rsidR="00B754BD" w:rsidRPr="00375860">
        <w:t>inal</w:t>
      </w:r>
      <w:r w:rsidR="00B754BD" w:rsidRPr="00375860">
        <w:rPr>
          <w:spacing w:val="-1"/>
        </w:rPr>
        <w:t xml:space="preserve"> </w:t>
      </w:r>
      <w:r w:rsidR="00B754BD">
        <w:rPr>
          <w:spacing w:val="-1"/>
        </w:rPr>
        <w:t>r</w:t>
      </w:r>
      <w:r w:rsidR="003156BD" w:rsidRPr="00375860">
        <w:rPr>
          <w:spacing w:val="-1"/>
        </w:rPr>
        <w:t>ule</w:t>
      </w:r>
      <w:r w:rsidR="003156BD" w:rsidRPr="00375860">
        <w:t xml:space="preserve"> </w:t>
      </w:r>
      <w:r w:rsidRPr="00375860">
        <w:t>are effective</w:t>
      </w:r>
      <w:r w:rsidRPr="00375860">
        <w:rPr>
          <w:spacing w:val="-3"/>
        </w:rPr>
        <w:t xml:space="preserve"> </w:t>
      </w:r>
      <w:r w:rsidRPr="00375860">
        <w:t>on</w:t>
      </w:r>
      <w:r w:rsidR="00057768">
        <w:t xml:space="preserve"> </w:t>
      </w:r>
      <w:r w:rsidR="00B47C35">
        <w:t xml:space="preserve">January 2, </w:t>
      </w:r>
      <w:r w:rsidR="006D31F5">
        <w:t>2021</w:t>
      </w:r>
      <w:r w:rsidR="00E52F02">
        <w:t xml:space="preserve">, except for the </w:t>
      </w:r>
      <w:r w:rsidR="00E52F02" w:rsidRPr="0096487A">
        <w:t>fee paid by international appli</w:t>
      </w:r>
      <w:r w:rsidR="00E52F02">
        <w:t xml:space="preserve">cants under the Madrid Protocol, which becomes effective on </w:t>
      </w:r>
      <w:r w:rsidR="00E52F02" w:rsidRPr="0096487A">
        <w:t>February 18, 2021</w:t>
      </w:r>
      <w:r w:rsidR="005C20FD" w:rsidRPr="00375860">
        <w:t>.</w:t>
      </w:r>
    </w:p>
    <w:p w14:paraId="2643B061" w14:textId="77777777" w:rsidR="005902BA" w:rsidRPr="00375860" w:rsidRDefault="005902BA" w:rsidP="00452831">
      <w:pPr>
        <w:pStyle w:val="BodyText"/>
        <w:ind w:left="0"/>
        <w:rPr>
          <w:b/>
        </w:rPr>
      </w:pPr>
    </w:p>
    <w:p w14:paraId="0DD23915" w14:textId="77777777" w:rsidR="005902BA" w:rsidRPr="00375860" w:rsidRDefault="001B797C" w:rsidP="00452831">
      <w:pPr>
        <w:pStyle w:val="BodyText"/>
        <w:numPr>
          <w:ilvl w:val="0"/>
          <w:numId w:val="12"/>
        </w:numPr>
        <w:ind w:left="360"/>
        <w:rPr>
          <w:b/>
        </w:rPr>
      </w:pPr>
      <w:r w:rsidRPr="00375860">
        <w:rPr>
          <w:b/>
        </w:rPr>
        <w:t xml:space="preserve">Available </w:t>
      </w:r>
      <w:r w:rsidR="00840A28">
        <w:rPr>
          <w:b/>
        </w:rPr>
        <w:t>r</w:t>
      </w:r>
      <w:r w:rsidRPr="00375860">
        <w:rPr>
          <w:b/>
        </w:rPr>
        <w:t>esources</w:t>
      </w:r>
    </w:p>
    <w:p w14:paraId="54E484D0" w14:textId="77777777" w:rsidR="005902BA" w:rsidRPr="00375860" w:rsidRDefault="005902BA" w:rsidP="00452831">
      <w:pPr>
        <w:pStyle w:val="BodyText"/>
        <w:ind w:left="0"/>
        <w:rPr>
          <w:b/>
        </w:rPr>
      </w:pPr>
    </w:p>
    <w:p w14:paraId="5DC80384" w14:textId="36BF59A4" w:rsidR="005902BA" w:rsidRPr="00375860" w:rsidRDefault="000511EB" w:rsidP="00452831">
      <w:pPr>
        <w:pStyle w:val="BodyText"/>
        <w:ind w:left="0"/>
      </w:pPr>
      <w:r w:rsidRPr="00375860">
        <w:t xml:space="preserve">Trademark Fee Adjustment, </w:t>
      </w:r>
      <w:r w:rsidR="005F52D3">
        <w:t>85 FR 73197 (Nov. 17, 2020)</w:t>
      </w:r>
      <w:r w:rsidR="008E772C">
        <w:t>, 85 FR 81123</w:t>
      </w:r>
      <w:r w:rsidR="008E772C" w:rsidRPr="008E772C">
        <w:t xml:space="preserve"> </w:t>
      </w:r>
      <w:r w:rsidR="008E772C">
        <w:t>(</w:t>
      </w:r>
      <w:r w:rsidR="008E772C" w:rsidRPr="008E772C">
        <w:t>Dec. 15, 2020)</w:t>
      </w:r>
    </w:p>
    <w:p w14:paraId="5D3BC4A1" w14:textId="1D1CAF79" w:rsidR="0053121D" w:rsidRPr="00375860" w:rsidRDefault="00376F3F" w:rsidP="00452831">
      <w:pPr>
        <w:pStyle w:val="BodyText"/>
        <w:ind w:left="0"/>
      </w:pPr>
      <w:hyperlink r:id="rId9" w:history="1">
        <w:r w:rsidR="001B797C" w:rsidRPr="00375860">
          <w:rPr>
            <w:rStyle w:val="Hyperlink"/>
            <w:rFonts w:cs="Times New Roman"/>
          </w:rPr>
          <w:t>USPTO</w:t>
        </w:r>
        <w:r w:rsidR="00547075" w:rsidRPr="00375860">
          <w:rPr>
            <w:rStyle w:val="Hyperlink"/>
            <w:rFonts w:cs="Times New Roman"/>
          </w:rPr>
          <w:t xml:space="preserve"> </w:t>
        </w:r>
        <w:r w:rsidR="00635F1D">
          <w:rPr>
            <w:rStyle w:val="Hyperlink"/>
            <w:rFonts w:cs="Times New Roman"/>
          </w:rPr>
          <w:t xml:space="preserve">- </w:t>
        </w:r>
        <w:r w:rsidR="008746E9" w:rsidRPr="00375860">
          <w:rPr>
            <w:rStyle w:val="Hyperlink"/>
            <w:rFonts w:cs="Times New Roman"/>
          </w:rPr>
          <w:t>Trademark fee i</w:t>
        </w:r>
        <w:r w:rsidR="003523C5" w:rsidRPr="00375860">
          <w:rPr>
            <w:rStyle w:val="Hyperlink"/>
            <w:rFonts w:cs="Times New Roman"/>
          </w:rPr>
          <w:t>nformation</w:t>
        </w:r>
      </w:hyperlink>
      <w:r w:rsidR="00C3421C" w:rsidRPr="00375860">
        <w:t xml:space="preserve"> </w:t>
      </w:r>
    </w:p>
    <w:p w14:paraId="58F340FC" w14:textId="5D19605E" w:rsidR="008746E9" w:rsidRPr="00375860" w:rsidRDefault="00376F3F" w:rsidP="00452831">
      <w:pPr>
        <w:pStyle w:val="BodyText"/>
        <w:ind w:left="0"/>
        <w:rPr>
          <w:rStyle w:val="Hyperlink"/>
          <w:rFonts w:cs="Times New Roman"/>
        </w:rPr>
      </w:pPr>
      <w:hyperlink r:id="rId10" w:history="1">
        <w:r w:rsidR="008746E9" w:rsidRPr="00375860">
          <w:rPr>
            <w:rStyle w:val="Hyperlink"/>
            <w:rFonts w:cs="Times New Roman"/>
          </w:rPr>
          <w:t xml:space="preserve">USPTO </w:t>
        </w:r>
        <w:r w:rsidR="00635F1D">
          <w:rPr>
            <w:rStyle w:val="Hyperlink"/>
            <w:rFonts w:cs="Times New Roman"/>
          </w:rPr>
          <w:t xml:space="preserve">- </w:t>
        </w:r>
        <w:r w:rsidR="008746E9" w:rsidRPr="00375860">
          <w:rPr>
            <w:rStyle w:val="Hyperlink"/>
            <w:rFonts w:cs="Times New Roman"/>
          </w:rPr>
          <w:t>Fees and payment</w:t>
        </w:r>
      </w:hyperlink>
    </w:p>
    <w:p w14:paraId="0710DDFD" w14:textId="257ECE1D" w:rsidR="008746E9" w:rsidRPr="00375860" w:rsidRDefault="00376F3F" w:rsidP="00452831">
      <w:pPr>
        <w:pStyle w:val="BodyText"/>
        <w:ind w:left="0"/>
        <w:rPr>
          <w:rStyle w:val="Hyperlink"/>
          <w:rFonts w:cs="Times New Roman"/>
          <w:color w:val="auto"/>
          <w:u w:val="none"/>
        </w:rPr>
      </w:pPr>
      <w:hyperlink r:id="rId11" w:history="1">
        <w:r w:rsidR="008746E9" w:rsidRPr="00375860">
          <w:rPr>
            <w:rStyle w:val="Hyperlink"/>
            <w:rFonts w:cs="Times New Roman"/>
          </w:rPr>
          <w:t xml:space="preserve">USPTO </w:t>
        </w:r>
        <w:r w:rsidR="00635F1D">
          <w:rPr>
            <w:rStyle w:val="Hyperlink"/>
            <w:rFonts w:cs="Times New Roman"/>
          </w:rPr>
          <w:t xml:space="preserve">- </w:t>
        </w:r>
        <w:r w:rsidR="008746E9" w:rsidRPr="00375860">
          <w:rPr>
            <w:rStyle w:val="Hyperlink"/>
            <w:rFonts w:cs="Times New Roman"/>
          </w:rPr>
          <w:t>Fees &amp; payment FAQs</w:t>
        </w:r>
      </w:hyperlink>
      <w:r w:rsidR="008746E9" w:rsidRPr="00375860" w:rsidDel="007E4DC0">
        <w:t xml:space="preserve"> </w:t>
      </w:r>
    </w:p>
    <w:p w14:paraId="2D20EF9B" w14:textId="76EF4CAA" w:rsidR="008746E9" w:rsidRPr="00375860" w:rsidRDefault="00376F3F" w:rsidP="00452831">
      <w:pPr>
        <w:pStyle w:val="BodyText"/>
        <w:ind w:left="0"/>
        <w:rPr>
          <w:rStyle w:val="Hyperlink"/>
          <w:rFonts w:cs="Times New Roman"/>
        </w:rPr>
      </w:pPr>
      <w:hyperlink r:id="rId12" w:history="1">
        <w:r w:rsidR="008746E9" w:rsidRPr="00375860">
          <w:rPr>
            <w:rStyle w:val="Hyperlink"/>
            <w:rFonts w:cs="Times New Roman"/>
          </w:rPr>
          <w:t xml:space="preserve">USPTO </w:t>
        </w:r>
        <w:r w:rsidR="00635F1D">
          <w:rPr>
            <w:rStyle w:val="Hyperlink"/>
            <w:rFonts w:cs="Times New Roman"/>
          </w:rPr>
          <w:t xml:space="preserve">- </w:t>
        </w:r>
        <w:r w:rsidR="008746E9" w:rsidRPr="00375860">
          <w:rPr>
            <w:rStyle w:val="Hyperlink"/>
            <w:rFonts w:cs="Times New Roman"/>
          </w:rPr>
          <w:t>Fee setting and adjusting</w:t>
        </w:r>
      </w:hyperlink>
    </w:p>
    <w:p w14:paraId="6394C5BA" w14:textId="7EC01178" w:rsidR="008746E9" w:rsidRPr="00375860" w:rsidRDefault="008746E9" w:rsidP="00452831">
      <w:pPr>
        <w:pStyle w:val="BodyText"/>
        <w:ind w:left="0"/>
        <w:rPr>
          <w:color w:val="0000FF"/>
          <w:u w:val="single"/>
        </w:rPr>
      </w:pPr>
      <w:r w:rsidRPr="00375860">
        <w:rPr>
          <w:rStyle w:val="Hyperlink"/>
          <w:rFonts w:cs="Times New Roman"/>
        </w:rPr>
        <w:t xml:space="preserve">USPTO </w:t>
      </w:r>
      <w:r w:rsidR="00635F1D">
        <w:rPr>
          <w:rStyle w:val="Hyperlink"/>
          <w:rFonts w:cs="Times New Roman"/>
        </w:rPr>
        <w:t xml:space="preserve">- </w:t>
      </w:r>
      <w:hyperlink r:id="rId13" w:history="1">
        <w:r w:rsidRPr="00F048B4">
          <w:rPr>
            <w:rStyle w:val="Hyperlink"/>
            <w:rFonts w:cs="Times New Roman"/>
          </w:rPr>
          <w:t>Inventor and entrepreneur resources</w:t>
        </w:r>
      </w:hyperlink>
    </w:p>
    <w:p w14:paraId="5D726828" w14:textId="4BC93078" w:rsidR="00547075" w:rsidRPr="00375860" w:rsidRDefault="00376F3F" w:rsidP="00452831">
      <w:pPr>
        <w:pStyle w:val="BodyText"/>
        <w:ind w:left="0"/>
      </w:pPr>
      <w:hyperlink r:id="rId14" w:history="1">
        <w:r w:rsidR="00547075" w:rsidRPr="00375860">
          <w:rPr>
            <w:rStyle w:val="Hyperlink"/>
            <w:rFonts w:cs="Times New Roman"/>
          </w:rPr>
          <w:t>USPTO</w:t>
        </w:r>
        <w:r w:rsidR="00635F1D">
          <w:rPr>
            <w:rStyle w:val="Hyperlink"/>
            <w:rFonts w:cs="Times New Roman"/>
          </w:rPr>
          <w:t xml:space="preserve"> -</w:t>
        </w:r>
        <w:r w:rsidR="00547075" w:rsidRPr="00375860">
          <w:rPr>
            <w:rStyle w:val="Hyperlink"/>
            <w:rFonts w:cs="Times New Roman"/>
          </w:rPr>
          <w:t xml:space="preserve"> Quick Start Guide: EFS-Web Fee Payment</w:t>
        </w:r>
      </w:hyperlink>
      <w:r w:rsidR="00547075" w:rsidRPr="00375860">
        <w:t xml:space="preserve"> </w:t>
      </w:r>
    </w:p>
    <w:p w14:paraId="2A09B4E9" w14:textId="22939418" w:rsidR="008746E9" w:rsidRPr="00375860" w:rsidRDefault="008746E9" w:rsidP="00452831">
      <w:pPr>
        <w:pStyle w:val="BodyText"/>
        <w:ind w:left="0"/>
      </w:pPr>
      <w:r w:rsidRPr="00375860">
        <w:t xml:space="preserve"> </w:t>
      </w:r>
    </w:p>
    <w:p w14:paraId="516E1826" w14:textId="77777777" w:rsidR="009B0ABD" w:rsidRPr="00375860" w:rsidRDefault="009B0ABD" w:rsidP="00EF2115">
      <w:pPr>
        <w:pStyle w:val="BodyText"/>
        <w:ind w:left="0"/>
        <w:rPr>
          <w:rFonts w:cs="Times New Roman"/>
        </w:rPr>
      </w:pPr>
    </w:p>
    <w:p w14:paraId="07A14AEA" w14:textId="77777777" w:rsidR="005902BA" w:rsidRPr="00375860" w:rsidRDefault="005902BA" w:rsidP="00452831">
      <w:pPr>
        <w:sectPr w:rsidR="005902BA" w:rsidRPr="00375860">
          <w:headerReference w:type="even" r:id="rId15"/>
          <w:headerReference w:type="default" r:id="rId16"/>
          <w:footerReference w:type="even" r:id="rId17"/>
          <w:footerReference w:type="default" r:id="rId18"/>
          <w:headerReference w:type="first" r:id="rId19"/>
          <w:footerReference w:type="first" r:id="rId20"/>
          <w:pgSz w:w="12240" w:h="15840"/>
          <w:pgMar w:top="1380" w:right="1340" w:bottom="1240" w:left="1340" w:header="0" w:footer="1044" w:gutter="0"/>
          <w:cols w:space="720"/>
        </w:sectPr>
      </w:pPr>
    </w:p>
    <w:p w14:paraId="51C3B611" w14:textId="77777777" w:rsidR="005902BA" w:rsidRPr="00375860" w:rsidRDefault="001B797C" w:rsidP="00452831">
      <w:pPr>
        <w:pStyle w:val="Heading1"/>
        <w:spacing w:before="39"/>
        <w:ind w:left="0" w:right="1247"/>
        <w:jc w:val="center"/>
        <w:rPr>
          <w:rFonts w:cs="Times New Roman"/>
          <w:b w:val="0"/>
        </w:rPr>
      </w:pPr>
      <w:r w:rsidRPr="00375860">
        <w:rPr>
          <w:rFonts w:cs="Times New Roman"/>
          <w:spacing w:val="-1"/>
        </w:rPr>
        <w:t>Appendix</w:t>
      </w:r>
      <w:r w:rsidRPr="00375860">
        <w:rPr>
          <w:rFonts w:cs="Times New Roman"/>
          <w:spacing w:val="1"/>
        </w:rPr>
        <w:t xml:space="preserve"> </w:t>
      </w:r>
      <w:r w:rsidRPr="00375860">
        <w:rPr>
          <w:rFonts w:cs="Times New Roman"/>
        </w:rPr>
        <w:t>A</w:t>
      </w:r>
    </w:p>
    <w:p w14:paraId="5C2C99D1" w14:textId="77777777" w:rsidR="005902BA" w:rsidRPr="00375860" w:rsidRDefault="005902BA" w:rsidP="00452831">
      <w:pPr>
        <w:jc w:val="center"/>
        <w:rPr>
          <w:rFonts w:ascii="Times New Roman" w:hAnsi="Times New Roman" w:cs="Times New Roman"/>
          <w:b/>
          <w:sz w:val="24"/>
          <w:szCs w:val="24"/>
        </w:rPr>
      </w:pPr>
    </w:p>
    <w:p w14:paraId="3615D97E" w14:textId="77777777" w:rsidR="005902BA" w:rsidRPr="00375860" w:rsidRDefault="005902BA" w:rsidP="00452831">
      <w:pPr>
        <w:jc w:val="center"/>
        <w:rPr>
          <w:rFonts w:ascii="Times New Roman" w:hAnsi="Times New Roman" w:cs="Times New Roman"/>
          <w:b/>
          <w:sz w:val="24"/>
          <w:szCs w:val="24"/>
        </w:rPr>
      </w:pPr>
    </w:p>
    <w:p w14:paraId="7F458632" w14:textId="77777777" w:rsidR="005902BA" w:rsidRPr="00375860" w:rsidRDefault="001B797C" w:rsidP="00452831">
      <w:pPr>
        <w:ind w:right="1247"/>
        <w:jc w:val="center"/>
        <w:rPr>
          <w:rFonts w:ascii="Times New Roman" w:hAnsi="Times New Roman" w:cs="Times New Roman"/>
          <w:sz w:val="24"/>
          <w:szCs w:val="24"/>
        </w:rPr>
      </w:pPr>
      <w:r w:rsidRPr="00375860">
        <w:rPr>
          <w:rFonts w:ascii="Times New Roman" w:hAnsi="Times New Roman" w:cs="Times New Roman"/>
          <w:b/>
          <w:sz w:val="24"/>
          <w:szCs w:val="24"/>
        </w:rPr>
        <w:t>USPTO</w:t>
      </w:r>
      <w:r w:rsidRPr="00375860">
        <w:rPr>
          <w:rFonts w:ascii="Times New Roman" w:hAnsi="Times New Roman" w:cs="Times New Roman"/>
          <w:b/>
          <w:spacing w:val="-1"/>
          <w:sz w:val="24"/>
          <w:szCs w:val="24"/>
        </w:rPr>
        <w:t xml:space="preserve"> </w:t>
      </w:r>
      <w:r w:rsidRPr="00375860">
        <w:rPr>
          <w:rFonts w:ascii="Times New Roman" w:hAnsi="Times New Roman" w:cs="Times New Roman"/>
          <w:b/>
          <w:sz w:val="24"/>
          <w:szCs w:val="24"/>
        </w:rPr>
        <w:t>Section</w:t>
      </w:r>
      <w:r w:rsidRPr="00375860">
        <w:rPr>
          <w:rFonts w:ascii="Times New Roman" w:hAnsi="Times New Roman" w:cs="Times New Roman"/>
          <w:b/>
          <w:spacing w:val="-1"/>
          <w:sz w:val="24"/>
          <w:szCs w:val="24"/>
        </w:rPr>
        <w:t xml:space="preserve"> </w:t>
      </w:r>
      <w:r w:rsidRPr="00375860">
        <w:rPr>
          <w:rFonts w:ascii="Times New Roman" w:hAnsi="Times New Roman" w:cs="Times New Roman"/>
          <w:b/>
          <w:sz w:val="24"/>
          <w:szCs w:val="24"/>
        </w:rPr>
        <w:t>10</w:t>
      </w:r>
      <w:r w:rsidRPr="00375860">
        <w:rPr>
          <w:rFonts w:ascii="Times New Roman" w:hAnsi="Times New Roman" w:cs="Times New Roman"/>
          <w:b/>
          <w:spacing w:val="-1"/>
          <w:sz w:val="24"/>
          <w:szCs w:val="24"/>
        </w:rPr>
        <w:t xml:space="preserve"> </w:t>
      </w:r>
      <w:r w:rsidRPr="00375860">
        <w:rPr>
          <w:rFonts w:ascii="Times New Roman" w:hAnsi="Times New Roman" w:cs="Times New Roman"/>
          <w:b/>
          <w:sz w:val="24"/>
          <w:szCs w:val="24"/>
        </w:rPr>
        <w:t>Fee</w:t>
      </w:r>
      <w:r w:rsidRPr="00375860">
        <w:rPr>
          <w:rFonts w:ascii="Times New Roman" w:hAnsi="Times New Roman" w:cs="Times New Roman"/>
          <w:b/>
          <w:spacing w:val="-1"/>
          <w:sz w:val="24"/>
          <w:szCs w:val="24"/>
        </w:rPr>
        <w:t xml:space="preserve"> </w:t>
      </w:r>
      <w:r w:rsidRPr="00375860">
        <w:rPr>
          <w:rFonts w:ascii="Times New Roman" w:hAnsi="Times New Roman" w:cs="Times New Roman"/>
          <w:b/>
          <w:sz w:val="24"/>
          <w:szCs w:val="24"/>
        </w:rPr>
        <w:t>Setting</w:t>
      </w:r>
      <w:r w:rsidRPr="00375860">
        <w:rPr>
          <w:rFonts w:ascii="Times New Roman" w:hAnsi="Times New Roman" w:cs="Times New Roman"/>
          <w:b/>
          <w:spacing w:val="-1"/>
          <w:sz w:val="24"/>
          <w:szCs w:val="24"/>
        </w:rPr>
        <w:t xml:space="preserve"> </w:t>
      </w:r>
      <w:r w:rsidRPr="00375860">
        <w:rPr>
          <w:rFonts w:ascii="Times New Roman" w:hAnsi="Times New Roman" w:cs="Times New Roman"/>
          <w:b/>
          <w:sz w:val="24"/>
          <w:szCs w:val="24"/>
        </w:rPr>
        <w:t>–</w:t>
      </w:r>
      <w:r w:rsidRPr="00375860">
        <w:rPr>
          <w:rFonts w:ascii="Times New Roman" w:hAnsi="Times New Roman" w:cs="Times New Roman"/>
          <w:b/>
          <w:spacing w:val="-1"/>
          <w:sz w:val="24"/>
          <w:szCs w:val="24"/>
        </w:rPr>
        <w:t xml:space="preserve"> Table </w:t>
      </w:r>
      <w:r w:rsidRPr="00375860">
        <w:rPr>
          <w:rFonts w:ascii="Times New Roman" w:hAnsi="Times New Roman" w:cs="Times New Roman"/>
          <w:b/>
          <w:sz w:val="24"/>
          <w:szCs w:val="24"/>
        </w:rPr>
        <w:t>of</w:t>
      </w:r>
      <w:r w:rsidRPr="00375860">
        <w:rPr>
          <w:rFonts w:ascii="Times New Roman" w:hAnsi="Times New Roman" w:cs="Times New Roman"/>
          <w:b/>
          <w:spacing w:val="-1"/>
          <w:sz w:val="24"/>
          <w:szCs w:val="24"/>
        </w:rPr>
        <w:t xml:space="preserve"> </w:t>
      </w:r>
      <w:r w:rsidR="00132530" w:rsidRPr="00375860">
        <w:rPr>
          <w:rFonts w:ascii="Times New Roman" w:hAnsi="Times New Roman" w:cs="Times New Roman"/>
          <w:b/>
          <w:sz w:val="24"/>
          <w:szCs w:val="24"/>
        </w:rPr>
        <w:t>Trademark</w:t>
      </w:r>
      <w:r w:rsidRPr="00375860">
        <w:rPr>
          <w:rFonts w:ascii="Times New Roman" w:hAnsi="Times New Roman" w:cs="Times New Roman"/>
          <w:b/>
          <w:spacing w:val="-1"/>
          <w:sz w:val="24"/>
          <w:szCs w:val="24"/>
        </w:rPr>
        <w:t xml:space="preserve"> </w:t>
      </w:r>
      <w:r w:rsidRPr="00375860">
        <w:rPr>
          <w:rFonts w:ascii="Times New Roman" w:hAnsi="Times New Roman" w:cs="Times New Roman"/>
          <w:b/>
          <w:sz w:val="24"/>
          <w:szCs w:val="24"/>
        </w:rPr>
        <w:t>Fee</w:t>
      </w:r>
      <w:r w:rsidRPr="00375860">
        <w:rPr>
          <w:rFonts w:ascii="Times New Roman" w:hAnsi="Times New Roman" w:cs="Times New Roman"/>
          <w:b/>
          <w:spacing w:val="-1"/>
          <w:sz w:val="24"/>
          <w:szCs w:val="24"/>
        </w:rPr>
        <w:t xml:space="preserve"> </w:t>
      </w:r>
      <w:r w:rsidRPr="00375860">
        <w:rPr>
          <w:rFonts w:ascii="Times New Roman" w:hAnsi="Times New Roman" w:cs="Times New Roman"/>
          <w:b/>
          <w:sz w:val="24"/>
          <w:szCs w:val="24"/>
        </w:rPr>
        <w:t>Changes</w:t>
      </w:r>
    </w:p>
    <w:p w14:paraId="3C7B4817" w14:textId="335E00CA" w:rsidR="00DE552C" w:rsidRDefault="00DE552C" w:rsidP="00DE552C"/>
    <w:p w14:paraId="385103A6" w14:textId="3C8CC38F" w:rsidR="00DE552C" w:rsidRDefault="00DE552C" w:rsidP="00DE552C"/>
    <w:tbl>
      <w:tblPr>
        <w:tblW w:w="13190" w:type="dxa"/>
        <w:tblLook w:val="04A0" w:firstRow="1" w:lastRow="0" w:firstColumn="1" w:lastColumn="0" w:noHBand="0" w:noVBand="1"/>
      </w:tblPr>
      <w:tblGrid>
        <w:gridCol w:w="927"/>
        <w:gridCol w:w="1095"/>
        <w:gridCol w:w="3843"/>
        <w:gridCol w:w="844"/>
        <w:gridCol w:w="1036"/>
        <w:gridCol w:w="701"/>
        <w:gridCol w:w="1036"/>
        <w:gridCol w:w="927"/>
        <w:gridCol w:w="927"/>
        <w:gridCol w:w="927"/>
        <w:gridCol w:w="927"/>
      </w:tblGrid>
      <w:tr w:rsidR="00DE552C" w:rsidRPr="00DE552C" w14:paraId="0054CA4F" w14:textId="77777777" w:rsidTr="007303E5">
        <w:trPr>
          <w:trHeight w:val="276"/>
          <w:tblHeader/>
        </w:trPr>
        <w:tc>
          <w:tcPr>
            <w:tcW w:w="927" w:type="dxa"/>
            <w:vMerge w:val="restart"/>
            <w:tcBorders>
              <w:top w:val="single" w:sz="4" w:space="0" w:color="auto"/>
              <w:left w:val="single" w:sz="4" w:space="0" w:color="auto"/>
              <w:bottom w:val="single" w:sz="4" w:space="0" w:color="808080"/>
              <w:right w:val="single" w:sz="4" w:space="0" w:color="808080"/>
            </w:tcBorders>
            <w:shd w:val="clear" w:color="auto" w:fill="auto"/>
            <w:noWrap/>
            <w:vAlign w:val="center"/>
            <w:hideMark/>
          </w:tcPr>
          <w:p w14:paraId="76FF4C9A" w14:textId="77777777" w:rsidR="00DE552C" w:rsidRPr="00DE552C" w:rsidRDefault="00DE552C" w:rsidP="00DE552C">
            <w:pPr>
              <w:widowControl/>
              <w:jc w:val="center"/>
              <w:rPr>
                <w:rFonts w:ascii="Calibri" w:eastAsia="Times New Roman" w:hAnsi="Calibri" w:cs="Calibri"/>
                <w:b/>
                <w:bCs/>
                <w:color w:val="000000"/>
                <w:sz w:val="20"/>
                <w:szCs w:val="20"/>
              </w:rPr>
            </w:pPr>
            <w:bookmarkStart w:id="1" w:name="RANGE!A2:K110"/>
            <w:r w:rsidRPr="00DE552C">
              <w:rPr>
                <w:rFonts w:ascii="Calibri" w:eastAsia="Times New Roman" w:hAnsi="Calibri" w:cs="Calibri"/>
                <w:b/>
                <w:bCs/>
                <w:color w:val="000000"/>
                <w:sz w:val="20"/>
                <w:szCs w:val="20"/>
              </w:rPr>
              <w:t>Fee Code</w:t>
            </w:r>
            <w:bookmarkEnd w:id="1"/>
          </w:p>
        </w:tc>
        <w:tc>
          <w:tcPr>
            <w:tcW w:w="1095" w:type="dxa"/>
            <w:vMerge w:val="restart"/>
            <w:tcBorders>
              <w:top w:val="single" w:sz="4" w:space="0" w:color="auto"/>
              <w:left w:val="single" w:sz="4" w:space="0" w:color="808080"/>
              <w:bottom w:val="single" w:sz="4" w:space="0" w:color="808080"/>
              <w:right w:val="single" w:sz="4" w:space="0" w:color="808080"/>
            </w:tcBorders>
            <w:shd w:val="clear" w:color="auto" w:fill="auto"/>
            <w:noWrap/>
            <w:vAlign w:val="center"/>
            <w:hideMark/>
          </w:tcPr>
          <w:p w14:paraId="3B2AA429" w14:textId="77777777" w:rsidR="00DE552C" w:rsidRPr="00DE552C" w:rsidRDefault="00DE552C" w:rsidP="00DE552C">
            <w:pPr>
              <w:widowControl/>
              <w:jc w:val="center"/>
              <w:rPr>
                <w:rFonts w:ascii="Calibri" w:eastAsia="Times New Roman" w:hAnsi="Calibri" w:cs="Calibri"/>
                <w:b/>
                <w:bCs/>
                <w:color w:val="000000"/>
                <w:sz w:val="20"/>
                <w:szCs w:val="20"/>
              </w:rPr>
            </w:pPr>
            <w:r w:rsidRPr="00DE552C">
              <w:rPr>
                <w:rFonts w:ascii="Calibri" w:eastAsia="Times New Roman" w:hAnsi="Calibri" w:cs="Calibri"/>
                <w:b/>
                <w:bCs/>
                <w:color w:val="000000"/>
                <w:sz w:val="20"/>
                <w:szCs w:val="20"/>
              </w:rPr>
              <w:t>37 CFR</w:t>
            </w:r>
          </w:p>
        </w:tc>
        <w:tc>
          <w:tcPr>
            <w:tcW w:w="3843" w:type="dxa"/>
            <w:vMerge w:val="restart"/>
            <w:tcBorders>
              <w:top w:val="single" w:sz="4" w:space="0" w:color="auto"/>
              <w:left w:val="single" w:sz="4" w:space="0" w:color="808080"/>
              <w:bottom w:val="single" w:sz="4" w:space="0" w:color="808080"/>
              <w:right w:val="single" w:sz="4" w:space="0" w:color="808080"/>
            </w:tcBorders>
            <w:shd w:val="clear" w:color="auto" w:fill="auto"/>
            <w:vAlign w:val="center"/>
            <w:hideMark/>
          </w:tcPr>
          <w:p w14:paraId="6DE8883E" w14:textId="77777777" w:rsidR="00DE552C" w:rsidRPr="00DE552C" w:rsidRDefault="00DE552C" w:rsidP="00DE552C">
            <w:pPr>
              <w:widowControl/>
              <w:jc w:val="center"/>
              <w:rPr>
                <w:rFonts w:ascii="Calibri" w:eastAsia="Times New Roman" w:hAnsi="Calibri" w:cs="Calibri"/>
                <w:b/>
                <w:bCs/>
                <w:color w:val="000000"/>
                <w:sz w:val="20"/>
                <w:szCs w:val="20"/>
              </w:rPr>
            </w:pPr>
            <w:r w:rsidRPr="00DE552C">
              <w:rPr>
                <w:rFonts w:ascii="Calibri" w:eastAsia="Times New Roman" w:hAnsi="Calibri" w:cs="Calibri"/>
                <w:b/>
                <w:bCs/>
                <w:color w:val="000000"/>
                <w:sz w:val="20"/>
                <w:szCs w:val="20"/>
              </w:rPr>
              <w:t>Description</w:t>
            </w:r>
          </w:p>
        </w:tc>
        <w:tc>
          <w:tcPr>
            <w:tcW w:w="1880" w:type="dxa"/>
            <w:gridSpan w:val="2"/>
            <w:tcBorders>
              <w:top w:val="single" w:sz="4" w:space="0" w:color="auto"/>
              <w:left w:val="nil"/>
              <w:bottom w:val="single" w:sz="4" w:space="0" w:color="808080"/>
              <w:right w:val="single" w:sz="4" w:space="0" w:color="808080"/>
            </w:tcBorders>
            <w:shd w:val="clear" w:color="000000" w:fill="FFFFFF"/>
            <w:noWrap/>
            <w:vAlign w:val="center"/>
            <w:hideMark/>
          </w:tcPr>
          <w:p w14:paraId="0CBF9A14" w14:textId="77777777" w:rsidR="00DE552C" w:rsidRPr="00DE552C" w:rsidRDefault="00DE552C" w:rsidP="00DE552C">
            <w:pPr>
              <w:widowControl/>
              <w:jc w:val="center"/>
              <w:rPr>
                <w:rFonts w:ascii="Calibri" w:eastAsia="Times New Roman" w:hAnsi="Calibri" w:cs="Calibri"/>
                <w:b/>
                <w:bCs/>
                <w:color w:val="000000"/>
                <w:sz w:val="20"/>
                <w:szCs w:val="20"/>
              </w:rPr>
            </w:pPr>
            <w:r w:rsidRPr="00DE552C">
              <w:rPr>
                <w:rFonts w:ascii="Calibri" w:eastAsia="Times New Roman" w:hAnsi="Calibri" w:cs="Calibri"/>
                <w:b/>
                <w:bCs/>
                <w:color w:val="000000"/>
                <w:sz w:val="20"/>
                <w:szCs w:val="20"/>
              </w:rPr>
              <w:t>Current Fees</w:t>
            </w:r>
          </w:p>
        </w:tc>
        <w:tc>
          <w:tcPr>
            <w:tcW w:w="1737" w:type="dxa"/>
            <w:gridSpan w:val="2"/>
            <w:tcBorders>
              <w:top w:val="single" w:sz="4" w:space="0" w:color="auto"/>
              <w:left w:val="nil"/>
              <w:bottom w:val="single" w:sz="4" w:space="0" w:color="808080"/>
              <w:right w:val="single" w:sz="4" w:space="0" w:color="808080"/>
            </w:tcBorders>
            <w:shd w:val="clear" w:color="000000" w:fill="DCE6F1"/>
            <w:noWrap/>
            <w:vAlign w:val="center"/>
            <w:hideMark/>
          </w:tcPr>
          <w:p w14:paraId="2D86A5F1" w14:textId="77777777" w:rsidR="00DE552C" w:rsidRPr="00DE552C" w:rsidRDefault="00DE552C" w:rsidP="00DE552C">
            <w:pPr>
              <w:widowControl/>
              <w:jc w:val="center"/>
              <w:rPr>
                <w:rFonts w:ascii="Calibri" w:eastAsia="Times New Roman" w:hAnsi="Calibri" w:cs="Calibri"/>
                <w:b/>
                <w:bCs/>
                <w:color w:val="000000"/>
                <w:sz w:val="20"/>
                <w:szCs w:val="20"/>
              </w:rPr>
            </w:pPr>
            <w:r w:rsidRPr="00DE552C">
              <w:rPr>
                <w:rFonts w:ascii="Calibri" w:eastAsia="Times New Roman" w:hAnsi="Calibri" w:cs="Calibri"/>
                <w:b/>
                <w:bCs/>
                <w:color w:val="000000"/>
                <w:sz w:val="20"/>
                <w:szCs w:val="20"/>
              </w:rPr>
              <w:t>Final Rule Fees</w:t>
            </w:r>
          </w:p>
        </w:tc>
        <w:tc>
          <w:tcPr>
            <w:tcW w:w="3708" w:type="dxa"/>
            <w:gridSpan w:val="4"/>
            <w:tcBorders>
              <w:top w:val="single" w:sz="4" w:space="0" w:color="auto"/>
              <w:left w:val="nil"/>
              <w:bottom w:val="single" w:sz="4" w:space="0" w:color="808080"/>
              <w:right w:val="single" w:sz="4" w:space="0" w:color="000000"/>
            </w:tcBorders>
            <w:shd w:val="clear" w:color="000000" w:fill="FFFFFF"/>
            <w:noWrap/>
            <w:vAlign w:val="center"/>
            <w:hideMark/>
          </w:tcPr>
          <w:p w14:paraId="2198DCA1" w14:textId="77777777" w:rsidR="00DE552C" w:rsidRPr="00DE552C" w:rsidRDefault="00DE552C" w:rsidP="00DE552C">
            <w:pPr>
              <w:widowControl/>
              <w:jc w:val="center"/>
              <w:rPr>
                <w:rFonts w:ascii="Calibri" w:eastAsia="Times New Roman" w:hAnsi="Calibri" w:cs="Calibri"/>
                <w:b/>
                <w:bCs/>
                <w:color w:val="000000"/>
                <w:sz w:val="20"/>
                <w:szCs w:val="20"/>
              </w:rPr>
            </w:pPr>
            <w:r w:rsidRPr="00DE552C">
              <w:rPr>
                <w:rFonts w:ascii="Calibri" w:eastAsia="Times New Roman" w:hAnsi="Calibri" w:cs="Calibri"/>
                <w:b/>
                <w:bCs/>
                <w:color w:val="000000"/>
                <w:sz w:val="20"/>
                <w:szCs w:val="20"/>
              </w:rPr>
              <w:t>Unit Cost</w:t>
            </w:r>
          </w:p>
        </w:tc>
      </w:tr>
      <w:tr w:rsidR="00DE552C" w:rsidRPr="00DE552C" w14:paraId="51D2F082" w14:textId="77777777" w:rsidTr="007303E5">
        <w:trPr>
          <w:trHeight w:val="276"/>
          <w:tblHeader/>
        </w:trPr>
        <w:tc>
          <w:tcPr>
            <w:tcW w:w="927" w:type="dxa"/>
            <w:vMerge/>
            <w:tcBorders>
              <w:top w:val="single" w:sz="4" w:space="0" w:color="auto"/>
              <w:left w:val="single" w:sz="4" w:space="0" w:color="auto"/>
              <w:bottom w:val="single" w:sz="4" w:space="0" w:color="808080"/>
              <w:right w:val="single" w:sz="4" w:space="0" w:color="808080"/>
            </w:tcBorders>
            <w:vAlign w:val="center"/>
            <w:hideMark/>
          </w:tcPr>
          <w:p w14:paraId="4FE1E68E" w14:textId="77777777" w:rsidR="00DE552C" w:rsidRPr="00DE552C" w:rsidRDefault="00DE552C" w:rsidP="00DE552C">
            <w:pPr>
              <w:widowControl/>
              <w:rPr>
                <w:rFonts w:ascii="Calibri" w:eastAsia="Times New Roman" w:hAnsi="Calibri" w:cs="Calibri"/>
                <w:b/>
                <w:bCs/>
                <w:color w:val="000000"/>
                <w:sz w:val="20"/>
                <w:szCs w:val="20"/>
              </w:rPr>
            </w:pPr>
          </w:p>
        </w:tc>
        <w:tc>
          <w:tcPr>
            <w:tcW w:w="1095" w:type="dxa"/>
            <w:vMerge/>
            <w:tcBorders>
              <w:top w:val="single" w:sz="4" w:space="0" w:color="auto"/>
              <w:left w:val="single" w:sz="4" w:space="0" w:color="808080"/>
              <w:bottom w:val="single" w:sz="4" w:space="0" w:color="808080"/>
              <w:right w:val="single" w:sz="4" w:space="0" w:color="808080"/>
            </w:tcBorders>
            <w:vAlign w:val="center"/>
            <w:hideMark/>
          </w:tcPr>
          <w:p w14:paraId="2856B5B9" w14:textId="77777777" w:rsidR="00DE552C" w:rsidRPr="00DE552C" w:rsidRDefault="00DE552C" w:rsidP="00DE552C">
            <w:pPr>
              <w:widowControl/>
              <w:rPr>
                <w:rFonts w:ascii="Calibri" w:eastAsia="Times New Roman" w:hAnsi="Calibri" w:cs="Calibri"/>
                <w:b/>
                <w:bCs/>
                <w:color w:val="000000"/>
                <w:sz w:val="20"/>
                <w:szCs w:val="20"/>
              </w:rPr>
            </w:pPr>
          </w:p>
        </w:tc>
        <w:tc>
          <w:tcPr>
            <w:tcW w:w="3843" w:type="dxa"/>
            <w:vMerge/>
            <w:tcBorders>
              <w:top w:val="single" w:sz="4" w:space="0" w:color="auto"/>
              <w:left w:val="single" w:sz="4" w:space="0" w:color="808080"/>
              <w:bottom w:val="single" w:sz="4" w:space="0" w:color="808080"/>
              <w:right w:val="single" w:sz="4" w:space="0" w:color="808080"/>
            </w:tcBorders>
            <w:vAlign w:val="center"/>
            <w:hideMark/>
          </w:tcPr>
          <w:p w14:paraId="21863DCB" w14:textId="77777777" w:rsidR="00DE552C" w:rsidRPr="00DE552C" w:rsidRDefault="00DE552C" w:rsidP="00DE552C">
            <w:pPr>
              <w:widowControl/>
              <w:rPr>
                <w:rFonts w:ascii="Calibri" w:eastAsia="Times New Roman" w:hAnsi="Calibri" w:cs="Calibri"/>
                <w:b/>
                <w:bCs/>
                <w:color w:val="000000"/>
                <w:sz w:val="20"/>
                <w:szCs w:val="20"/>
              </w:rPr>
            </w:pPr>
          </w:p>
        </w:tc>
        <w:tc>
          <w:tcPr>
            <w:tcW w:w="844" w:type="dxa"/>
            <w:tcBorders>
              <w:top w:val="nil"/>
              <w:left w:val="nil"/>
              <w:bottom w:val="single" w:sz="4" w:space="0" w:color="808080"/>
              <w:right w:val="single" w:sz="4" w:space="0" w:color="808080"/>
            </w:tcBorders>
            <w:shd w:val="clear" w:color="000000" w:fill="FFFFFF"/>
            <w:noWrap/>
            <w:vAlign w:val="bottom"/>
            <w:hideMark/>
          </w:tcPr>
          <w:p w14:paraId="35FD6871" w14:textId="77777777" w:rsidR="00DE552C" w:rsidRPr="00DE552C" w:rsidRDefault="00DE552C" w:rsidP="00DE552C">
            <w:pPr>
              <w:widowControl/>
              <w:jc w:val="center"/>
              <w:rPr>
                <w:rFonts w:ascii="Calibri" w:eastAsia="Times New Roman" w:hAnsi="Calibri" w:cs="Calibri"/>
                <w:b/>
                <w:bCs/>
                <w:color w:val="000000"/>
                <w:sz w:val="20"/>
                <w:szCs w:val="20"/>
              </w:rPr>
            </w:pPr>
            <w:r w:rsidRPr="00DE552C">
              <w:rPr>
                <w:rFonts w:ascii="Calibri" w:eastAsia="Times New Roman" w:hAnsi="Calibri" w:cs="Calibri"/>
                <w:b/>
                <w:bCs/>
                <w:color w:val="000000"/>
                <w:sz w:val="20"/>
                <w:szCs w:val="20"/>
              </w:rPr>
              <w:t>Paper</w:t>
            </w:r>
          </w:p>
        </w:tc>
        <w:tc>
          <w:tcPr>
            <w:tcW w:w="1036" w:type="dxa"/>
            <w:tcBorders>
              <w:top w:val="nil"/>
              <w:left w:val="nil"/>
              <w:bottom w:val="single" w:sz="4" w:space="0" w:color="808080"/>
              <w:right w:val="single" w:sz="4" w:space="0" w:color="808080"/>
            </w:tcBorders>
            <w:shd w:val="clear" w:color="000000" w:fill="FFFFFF"/>
            <w:noWrap/>
            <w:vAlign w:val="bottom"/>
            <w:hideMark/>
          </w:tcPr>
          <w:p w14:paraId="559C8CC5" w14:textId="77777777" w:rsidR="00DE552C" w:rsidRPr="00DE552C" w:rsidRDefault="00DE552C" w:rsidP="00DE552C">
            <w:pPr>
              <w:widowControl/>
              <w:jc w:val="center"/>
              <w:rPr>
                <w:rFonts w:ascii="Calibri" w:eastAsia="Times New Roman" w:hAnsi="Calibri" w:cs="Calibri"/>
                <w:b/>
                <w:bCs/>
                <w:color w:val="000000"/>
                <w:sz w:val="20"/>
                <w:szCs w:val="20"/>
              </w:rPr>
            </w:pPr>
            <w:r w:rsidRPr="00DE552C">
              <w:rPr>
                <w:rFonts w:ascii="Calibri" w:eastAsia="Times New Roman" w:hAnsi="Calibri" w:cs="Calibri"/>
                <w:b/>
                <w:bCs/>
                <w:color w:val="000000"/>
                <w:sz w:val="20"/>
                <w:szCs w:val="20"/>
              </w:rPr>
              <w:t>Electronic</w:t>
            </w:r>
          </w:p>
        </w:tc>
        <w:tc>
          <w:tcPr>
            <w:tcW w:w="701" w:type="dxa"/>
            <w:tcBorders>
              <w:top w:val="nil"/>
              <w:left w:val="nil"/>
              <w:bottom w:val="single" w:sz="4" w:space="0" w:color="808080"/>
              <w:right w:val="single" w:sz="4" w:space="0" w:color="808080"/>
            </w:tcBorders>
            <w:shd w:val="clear" w:color="000000" w:fill="DCE6F1"/>
            <w:noWrap/>
            <w:vAlign w:val="bottom"/>
            <w:hideMark/>
          </w:tcPr>
          <w:p w14:paraId="71D1339C" w14:textId="77777777" w:rsidR="00DE552C" w:rsidRPr="00DE552C" w:rsidRDefault="00DE552C" w:rsidP="00DE552C">
            <w:pPr>
              <w:widowControl/>
              <w:jc w:val="center"/>
              <w:rPr>
                <w:rFonts w:ascii="Calibri" w:eastAsia="Times New Roman" w:hAnsi="Calibri" w:cs="Calibri"/>
                <w:b/>
                <w:bCs/>
                <w:color w:val="000000"/>
                <w:sz w:val="20"/>
                <w:szCs w:val="20"/>
              </w:rPr>
            </w:pPr>
            <w:r w:rsidRPr="00DE552C">
              <w:rPr>
                <w:rFonts w:ascii="Calibri" w:eastAsia="Times New Roman" w:hAnsi="Calibri" w:cs="Calibri"/>
                <w:b/>
                <w:bCs/>
                <w:color w:val="000000"/>
                <w:sz w:val="20"/>
                <w:szCs w:val="20"/>
              </w:rPr>
              <w:t>Paper</w:t>
            </w:r>
          </w:p>
        </w:tc>
        <w:tc>
          <w:tcPr>
            <w:tcW w:w="1036" w:type="dxa"/>
            <w:tcBorders>
              <w:top w:val="nil"/>
              <w:left w:val="nil"/>
              <w:bottom w:val="single" w:sz="4" w:space="0" w:color="808080"/>
              <w:right w:val="single" w:sz="4" w:space="0" w:color="808080"/>
            </w:tcBorders>
            <w:shd w:val="clear" w:color="000000" w:fill="DCE6F1"/>
            <w:noWrap/>
            <w:vAlign w:val="bottom"/>
            <w:hideMark/>
          </w:tcPr>
          <w:p w14:paraId="01B5E3E8" w14:textId="77777777" w:rsidR="00DE552C" w:rsidRPr="00DE552C" w:rsidRDefault="00DE552C" w:rsidP="00DE552C">
            <w:pPr>
              <w:widowControl/>
              <w:jc w:val="center"/>
              <w:rPr>
                <w:rFonts w:ascii="Calibri" w:eastAsia="Times New Roman" w:hAnsi="Calibri" w:cs="Calibri"/>
                <w:b/>
                <w:bCs/>
                <w:color w:val="000000"/>
                <w:sz w:val="20"/>
                <w:szCs w:val="20"/>
              </w:rPr>
            </w:pPr>
            <w:r w:rsidRPr="00DE552C">
              <w:rPr>
                <w:rFonts w:ascii="Calibri" w:eastAsia="Times New Roman" w:hAnsi="Calibri" w:cs="Calibri"/>
                <w:b/>
                <w:bCs/>
                <w:color w:val="000000"/>
                <w:sz w:val="20"/>
                <w:szCs w:val="20"/>
              </w:rPr>
              <w:t>Electronic</w:t>
            </w:r>
          </w:p>
        </w:tc>
        <w:tc>
          <w:tcPr>
            <w:tcW w:w="927" w:type="dxa"/>
            <w:tcBorders>
              <w:top w:val="nil"/>
              <w:left w:val="nil"/>
              <w:bottom w:val="single" w:sz="4" w:space="0" w:color="808080"/>
              <w:right w:val="single" w:sz="4" w:space="0" w:color="808080"/>
            </w:tcBorders>
            <w:shd w:val="clear" w:color="000000" w:fill="FFFFFF"/>
            <w:noWrap/>
            <w:vAlign w:val="bottom"/>
            <w:hideMark/>
          </w:tcPr>
          <w:p w14:paraId="39F4F50D" w14:textId="77777777" w:rsidR="00DE552C" w:rsidRPr="00DE552C" w:rsidRDefault="00DE552C" w:rsidP="00DE552C">
            <w:pPr>
              <w:widowControl/>
              <w:jc w:val="center"/>
              <w:rPr>
                <w:rFonts w:ascii="Calibri" w:eastAsia="Times New Roman" w:hAnsi="Calibri" w:cs="Calibri"/>
                <w:b/>
                <w:bCs/>
                <w:color w:val="000000"/>
                <w:sz w:val="20"/>
                <w:szCs w:val="20"/>
              </w:rPr>
            </w:pPr>
            <w:r w:rsidRPr="00DE552C">
              <w:rPr>
                <w:rFonts w:ascii="Calibri" w:eastAsia="Times New Roman" w:hAnsi="Calibri" w:cs="Calibri"/>
                <w:b/>
                <w:bCs/>
                <w:color w:val="000000"/>
                <w:sz w:val="20"/>
                <w:szCs w:val="20"/>
              </w:rPr>
              <w:t>FY 2016</w:t>
            </w:r>
          </w:p>
        </w:tc>
        <w:tc>
          <w:tcPr>
            <w:tcW w:w="927" w:type="dxa"/>
            <w:tcBorders>
              <w:top w:val="nil"/>
              <w:left w:val="nil"/>
              <w:bottom w:val="single" w:sz="4" w:space="0" w:color="808080"/>
              <w:right w:val="single" w:sz="4" w:space="0" w:color="808080"/>
            </w:tcBorders>
            <w:shd w:val="clear" w:color="000000" w:fill="FFFFFF"/>
            <w:noWrap/>
            <w:vAlign w:val="bottom"/>
            <w:hideMark/>
          </w:tcPr>
          <w:p w14:paraId="0569CF4B" w14:textId="77777777" w:rsidR="00DE552C" w:rsidRPr="00DE552C" w:rsidRDefault="00DE552C" w:rsidP="00DE552C">
            <w:pPr>
              <w:widowControl/>
              <w:jc w:val="center"/>
              <w:rPr>
                <w:rFonts w:ascii="Calibri" w:eastAsia="Times New Roman" w:hAnsi="Calibri" w:cs="Calibri"/>
                <w:b/>
                <w:bCs/>
                <w:color w:val="000000"/>
                <w:sz w:val="20"/>
                <w:szCs w:val="20"/>
              </w:rPr>
            </w:pPr>
            <w:r w:rsidRPr="00DE552C">
              <w:rPr>
                <w:rFonts w:ascii="Calibri" w:eastAsia="Times New Roman" w:hAnsi="Calibri" w:cs="Calibri"/>
                <w:b/>
                <w:bCs/>
                <w:color w:val="000000"/>
                <w:sz w:val="20"/>
                <w:szCs w:val="20"/>
              </w:rPr>
              <w:t>FY 2017</w:t>
            </w:r>
          </w:p>
        </w:tc>
        <w:tc>
          <w:tcPr>
            <w:tcW w:w="927" w:type="dxa"/>
            <w:tcBorders>
              <w:top w:val="nil"/>
              <w:left w:val="nil"/>
              <w:bottom w:val="single" w:sz="4" w:space="0" w:color="808080"/>
              <w:right w:val="single" w:sz="4" w:space="0" w:color="808080"/>
            </w:tcBorders>
            <w:shd w:val="clear" w:color="000000" w:fill="FFFFFF"/>
            <w:noWrap/>
            <w:vAlign w:val="bottom"/>
            <w:hideMark/>
          </w:tcPr>
          <w:p w14:paraId="47421303" w14:textId="77777777" w:rsidR="00DE552C" w:rsidRPr="00DE552C" w:rsidRDefault="00DE552C" w:rsidP="00DE552C">
            <w:pPr>
              <w:widowControl/>
              <w:jc w:val="center"/>
              <w:rPr>
                <w:rFonts w:ascii="Calibri" w:eastAsia="Times New Roman" w:hAnsi="Calibri" w:cs="Calibri"/>
                <w:b/>
                <w:bCs/>
                <w:color w:val="000000"/>
                <w:sz w:val="20"/>
                <w:szCs w:val="20"/>
              </w:rPr>
            </w:pPr>
            <w:r w:rsidRPr="00DE552C">
              <w:rPr>
                <w:rFonts w:ascii="Calibri" w:eastAsia="Times New Roman" w:hAnsi="Calibri" w:cs="Calibri"/>
                <w:b/>
                <w:bCs/>
                <w:color w:val="000000"/>
                <w:sz w:val="20"/>
                <w:szCs w:val="20"/>
              </w:rPr>
              <w:t>FY 2018</w:t>
            </w:r>
          </w:p>
        </w:tc>
        <w:tc>
          <w:tcPr>
            <w:tcW w:w="927" w:type="dxa"/>
            <w:tcBorders>
              <w:top w:val="nil"/>
              <w:left w:val="nil"/>
              <w:bottom w:val="single" w:sz="4" w:space="0" w:color="808080"/>
              <w:right w:val="single" w:sz="4" w:space="0" w:color="auto"/>
            </w:tcBorders>
            <w:shd w:val="clear" w:color="000000" w:fill="FFFFFF"/>
            <w:noWrap/>
            <w:vAlign w:val="bottom"/>
            <w:hideMark/>
          </w:tcPr>
          <w:p w14:paraId="4CE03EB8" w14:textId="77777777" w:rsidR="00DE552C" w:rsidRPr="00DE552C" w:rsidRDefault="00DE552C" w:rsidP="00DE552C">
            <w:pPr>
              <w:widowControl/>
              <w:jc w:val="center"/>
              <w:rPr>
                <w:rFonts w:ascii="Calibri" w:eastAsia="Times New Roman" w:hAnsi="Calibri" w:cs="Calibri"/>
                <w:b/>
                <w:bCs/>
                <w:color w:val="000000"/>
                <w:sz w:val="20"/>
                <w:szCs w:val="20"/>
              </w:rPr>
            </w:pPr>
            <w:r w:rsidRPr="00DE552C">
              <w:rPr>
                <w:rFonts w:ascii="Calibri" w:eastAsia="Times New Roman" w:hAnsi="Calibri" w:cs="Calibri"/>
                <w:b/>
                <w:bCs/>
                <w:color w:val="000000"/>
                <w:sz w:val="20"/>
                <w:szCs w:val="20"/>
              </w:rPr>
              <w:t>FY 2019</w:t>
            </w:r>
          </w:p>
        </w:tc>
      </w:tr>
      <w:tr w:rsidR="00DE552C" w:rsidRPr="00DE552C" w14:paraId="4F374C72" w14:textId="77777777" w:rsidTr="007303E5">
        <w:trPr>
          <w:trHeight w:val="312"/>
        </w:trPr>
        <w:tc>
          <w:tcPr>
            <w:tcW w:w="13190" w:type="dxa"/>
            <w:gridSpan w:val="11"/>
            <w:tcBorders>
              <w:top w:val="single" w:sz="4" w:space="0" w:color="808080"/>
              <w:left w:val="single" w:sz="4" w:space="0" w:color="auto"/>
              <w:bottom w:val="single" w:sz="4" w:space="0" w:color="808080"/>
              <w:right w:val="single" w:sz="4" w:space="0" w:color="000000"/>
            </w:tcBorders>
            <w:shd w:val="clear" w:color="000000" w:fill="C5D9F1"/>
            <w:noWrap/>
            <w:vAlign w:val="center"/>
            <w:hideMark/>
          </w:tcPr>
          <w:p w14:paraId="24619900" w14:textId="77777777" w:rsidR="00DE552C" w:rsidRPr="00DE552C" w:rsidRDefault="00DE552C" w:rsidP="00DE552C">
            <w:pPr>
              <w:widowControl/>
              <w:rPr>
                <w:rFonts w:ascii="Calibri" w:eastAsia="Times New Roman" w:hAnsi="Calibri" w:cs="Calibri"/>
                <w:b/>
                <w:bCs/>
                <w:color w:val="000000"/>
                <w:sz w:val="24"/>
                <w:szCs w:val="24"/>
              </w:rPr>
            </w:pPr>
            <w:r w:rsidRPr="00DE552C">
              <w:rPr>
                <w:rFonts w:ascii="Calibri" w:eastAsia="Times New Roman" w:hAnsi="Calibri" w:cs="Calibri"/>
                <w:b/>
                <w:bCs/>
                <w:color w:val="000000"/>
                <w:sz w:val="24"/>
                <w:szCs w:val="24"/>
              </w:rPr>
              <w:t>Application Filing Fees***</w:t>
            </w:r>
          </w:p>
        </w:tc>
      </w:tr>
      <w:tr w:rsidR="00DE552C" w:rsidRPr="00DE552C" w14:paraId="7ACB0E01"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177C9B2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6001</w:t>
            </w:r>
          </w:p>
        </w:tc>
        <w:tc>
          <w:tcPr>
            <w:tcW w:w="1095" w:type="dxa"/>
            <w:tcBorders>
              <w:top w:val="nil"/>
              <w:left w:val="nil"/>
              <w:bottom w:val="single" w:sz="4" w:space="0" w:color="808080"/>
              <w:right w:val="single" w:sz="4" w:space="0" w:color="808080"/>
            </w:tcBorders>
            <w:shd w:val="clear" w:color="auto" w:fill="auto"/>
            <w:noWrap/>
            <w:hideMark/>
          </w:tcPr>
          <w:p w14:paraId="225872D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2.6(a)(1)(i)</w:t>
            </w:r>
          </w:p>
        </w:tc>
        <w:tc>
          <w:tcPr>
            <w:tcW w:w="3843" w:type="dxa"/>
            <w:tcBorders>
              <w:top w:val="nil"/>
              <w:left w:val="nil"/>
              <w:bottom w:val="single" w:sz="4" w:space="0" w:color="808080"/>
              <w:right w:val="single" w:sz="4" w:space="0" w:color="808080"/>
            </w:tcBorders>
            <w:shd w:val="clear" w:color="auto" w:fill="auto"/>
            <w:hideMark/>
          </w:tcPr>
          <w:p w14:paraId="363B90B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Application on Paper, per class</w:t>
            </w:r>
          </w:p>
        </w:tc>
        <w:tc>
          <w:tcPr>
            <w:tcW w:w="844" w:type="dxa"/>
            <w:tcBorders>
              <w:top w:val="nil"/>
              <w:left w:val="nil"/>
              <w:bottom w:val="single" w:sz="4" w:space="0" w:color="808080"/>
              <w:right w:val="single" w:sz="4" w:space="0" w:color="808080"/>
            </w:tcBorders>
            <w:shd w:val="clear" w:color="000000" w:fill="FFFFFF"/>
            <w:noWrap/>
            <w:hideMark/>
          </w:tcPr>
          <w:p w14:paraId="262C26D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$600</w:t>
            </w:r>
          </w:p>
        </w:tc>
        <w:tc>
          <w:tcPr>
            <w:tcW w:w="1036" w:type="dxa"/>
            <w:tcBorders>
              <w:top w:val="nil"/>
              <w:left w:val="nil"/>
              <w:bottom w:val="single" w:sz="4" w:space="0" w:color="808080"/>
              <w:right w:val="single" w:sz="4" w:space="0" w:color="808080"/>
            </w:tcBorders>
            <w:shd w:val="clear" w:color="000000" w:fill="FFFFFF"/>
            <w:noWrap/>
            <w:hideMark/>
          </w:tcPr>
          <w:p w14:paraId="06DB7FF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2DCA045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$750</w:t>
            </w:r>
          </w:p>
        </w:tc>
        <w:tc>
          <w:tcPr>
            <w:tcW w:w="1036" w:type="dxa"/>
            <w:tcBorders>
              <w:top w:val="nil"/>
              <w:left w:val="nil"/>
              <w:bottom w:val="single" w:sz="4" w:space="0" w:color="808080"/>
              <w:right w:val="single" w:sz="4" w:space="0" w:color="808080"/>
            </w:tcBorders>
            <w:shd w:val="clear" w:color="000000" w:fill="DCE6F1"/>
            <w:noWrap/>
            <w:hideMark/>
          </w:tcPr>
          <w:p w14:paraId="3A15925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689BDC6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$845</w:t>
            </w:r>
          </w:p>
        </w:tc>
        <w:tc>
          <w:tcPr>
            <w:tcW w:w="927" w:type="dxa"/>
            <w:tcBorders>
              <w:top w:val="nil"/>
              <w:left w:val="nil"/>
              <w:bottom w:val="single" w:sz="4" w:space="0" w:color="808080"/>
              <w:right w:val="single" w:sz="4" w:space="0" w:color="808080"/>
            </w:tcBorders>
            <w:shd w:val="clear" w:color="000000" w:fill="FFFFFF"/>
            <w:noWrap/>
            <w:hideMark/>
          </w:tcPr>
          <w:p w14:paraId="3E647D7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$674</w:t>
            </w:r>
          </w:p>
        </w:tc>
        <w:tc>
          <w:tcPr>
            <w:tcW w:w="927" w:type="dxa"/>
            <w:tcBorders>
              <w:top w:val="nil"/>
              <w:left w:val="nil"/>
              <w:bottom w:val="single" w:sz="4" w:space="0" w:color="808080"/>
              <w:right w:val="single" w:sz="4" w:space="0" w:color="808080"/>
            </w:tcBorders>
            <w:shd w:val="clear" w:color="000000" w:fill="FFFFFF"/>
            <w:noWrap/>
            <w:hideMark/>
          </w:tcPr>
          <w:p w14:paraId="302D403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$774</w:t>
            </w:r>
          </w:p>
        </w:tc>
        <w:tc>
          <w:tcPr>
            <w:tcW w:w="927" w:type="dxa"/>
            <w:tcBorders>
              <w:top w:val="nil"/>
              <w:left w:val="nil"/>
              <w:bottom w:val="single" w:sz="4" w:space="0" w:color="808080"/>
              <w:right w:val="single" w:sz="4" w:space="0" w:color="auto"/>
            </w:tcBorders>
            <w:shd w:val="clear" w:color="000000" w:fill="FFFFFF"/>
            <w:noWrap/>
            <w:hideMark/>
          </w:tcPr>
          <w:p w14:paraId="5304D0C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$900</w:t>
            </w:r>
          </w:p>
        </w:tc>
      </w:tr>
      <w:tr w:rsidR="00DE552C" w:rsidRPr="00DE552C" w14:paraId="609CE653"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5AE52BC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7001</w:t>
            </w:r>
          </w:p>
        </w:tc>
        <w:tc>
          <w:tcPr>
            <w:tcW w:w="1095" w:type="dxa"/>
            <w:tcBorders>
              <w:top w:val="nil"/>
              <w:left w:val="nil"/>
              <w:bottom w:val="single" w:sz="4" w:space="0" w:color="808080"/>
              <w:right w:val="single" w:sz="4" w:space="0" w:color="808080"/>
            </w:tcBorders>
            <w:shd w:val="clear" w:color="auto" w:fill="auto"/>
            <w:hideMark/>
          </w:tcPr>
          <w:p w14:paraId="24CD756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Discontinued</w:t>
            </w:r>
            <w:r w:rsidRPr="00DE552C">
              <w:rPr>
                <w:rFonts w:ascii="Calibri" w:eastAsia="Times New Roman" w:hAnsi="Calibri" w:cs="Calibri"/>
                <w:color w:val="000000"/>
                <w:sz w:val="16"/>
                <w:szCs w:val="16"/>
              </w:rPr>
              <w:br/>
              <w:t>02/2020</w:t>
            </w:r>
          </w:p>
        </w:tc>
        <w:tc>
          <w:tcPr>
            <w:tcW w:w="3843" w:type="dxa"/>
            <w:tcBorders>
              <w:top w:val="nil"/>
              <w:left w:val="nil"/>
              <w:bottom w:val="single" w:sz="4" w:space="0" w:color="808080"/>
              <w:right w:val="single" w:sz="4" w:space="0" w:color="808080"/>
            </w:tcBorders>
            <w:shd w:val="clear" w:color="auto" w:fill="auto"/>
            <w:hideMark/>
          </w:tcPr>
          <w:p w14:paraId="791D601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Application through TEAS</w:t>
            </w:r>
          </w:p>
        </w:tc>
        <w:tc>
          <w:tcPr>
            <w:tcW w:w="844" w:type="dxa"/>
            <w:tcBorders>
              <w:top w:val="nil"/>
              <w:left w:val="nil"/>
              <w:bottom w:val="single" w:sz="4" w:space="0" w:color="808080"/>
              <w:right w:val="single" w:sz="4" w:space="0" w:color="808080"/>
            </w:tcBorders>
            <w:shd w:val="clear" w:color="000000" w:fill="FFFFFF"/>
            <w:noWrap/>
            <w:hideMark/>
          </w:tcPr>
          <w:p w14:paraId="76FBEEE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1036" w:type="dxa"/>
            <w:tcBorders>
              <w:top w:val="nil"/>
              <w:left w:val="nil"/>
              <w:bottom w:val="single" w:sz="4" w:space="0" w:color="808080"/>
              <w:right w:val="single" w:sz="4" w:space="0" w:color="808080"/>
            </w:tcBorders>
            <w:shd w:val="clear" w:color="000000" w:fill="FFFFFF"/>
            <w:noWrap/>
            <w:hideMark/>
          </w:tcPr>
          <w:p w14:paraId="3A08F5B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04C6AF8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55482C7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4CDF0FC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$517</w:t>
            </w:r>
          </w:p>
        </w:tc>
        <w:tc>
          <w:tcPr>
            <w:tcW w:w="927" w:type="dxa"/>
            <w:tcBorders>
              <w:top w:val="nil"/>
              <w:left w:val="nil"/>
              <w:bottom w:val="single" w:sz="4" w:space="0" w:color="808080"/>
              <w:right w:val="single" w:sz="4" w:space="0" w:color="808080"/>
            </w:tcBorders>
            <w:shd w:val="clear" w:color="000000" w:fill="FFFFFF"/>
            <w:noWrap/>
            <w:hideMark/>
          </w:tcPr>
          <w:p w14:paraId="246CF56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$456</w:t>
            </w:r>
          </w:p>
        </w:tc>
        <w:tc>
          <w:tcPr>
            <w:tcW w:w="927" w:type="dxa"/>
            <w:tcBorders>
              <w:top w:val="nil"/>
              <w:left w:val="nil"/>
              <w:bottom w:val="single" w:sz="4" w:space="0" w:color="808080"/>
              <w:right w:val="single" w:sz="4" w:space="0" w:color="808080"/>
            </w:tcBorders>
            <w:shd w:val="clear" w:color="000000" w:fill="FFFFFF"/>
            <w:noWrap/>
            <w:hideMark/>
          </w:tcPr>
          <w:p w14:paraId="030F151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$489</w:t>
            </w:r>
          </w:p>
        </w:tc>
        <w:tc>
          <w:tcPr>
            <w:tcW w:w="927" w:type="dxa"/>
            <w:tcBorders>
              <w:top w:val="nil"/>
              <w:left w:val="nil"/>
              <w:bottom w:val="single" w:sz="4" w:space="0" w:color="808080"/>
              <w:right w:val="single" w:sz="4" w:space="0" w:color="auto"/>
            </w:tcBorders>
            <w:shd w:val="clear" w:color="000000" w:fill="FFFFFF"/>
            <w:noWrap/>
            <w:hideMark/>
          </w:tcPr>
          <w:p w14:paraId="74A7B37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$461</w:t>
            </w:r>
          </w:p>
        </w:tc>
      </w:tr>
      <w:tr w:rsidR="00DE552C" w:rsidRPr="00DE552C" w14:paraId="4AA85C0B"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hideMark/>
          </w:tcPr>
          <w:p w14:paraId="7E3CE5E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7931/7933</w:t>
            </w:r>
          </w:p>
        </w:tc>
        <w:tc>
          <w:tcPr>
            <w:tcW w:w="1095" w:type="dxa"/>
            <w:tcBorders>
              <w:top w:val="nil"/>
              <w:left w:val="nil"/>
              <w:bottom w:val="single" w:sz="4" w:space="0" w:color="808080"/>
              <w:right w:val="single" w:sz="4" w:space="0" w:color="808080"/>
            </w:tcBorders>
            <w:shd w:val="clear" w:color="auto" w:fill="auto"/>
            <w:noWrap/>
            <w:hideMark/>
          </w:tcPr>
          <w:p w14:paraId="014DA4E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2.6(a)(1)(ii)</w:t>
            </w:r>
          </w:p>
        </w:tc>
        <w:tc>
          <w:tcPr>
            <w:tcW w:w="3843" w:type="dxa"/>
            <w:tcBorders>
              <w:top w:val="nil"/>
              <w:left w:val="nil"/>
              <w:bottom w:val="single" w:sz="4" w:space="0" w:color="808080"/>
              <w:right w:val="single" w:sz="4" w:space="0" w:color="808080"/>
            </w:tcBorders>
            <w:shd w:val="clear" w:color="auto" w:fill="auto"/>
            <w:hideMark/>
          </w:tcPr>
          <w:p w14:paraId="1ABB98F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Application under §66(a) of the Act, per class</w:t>
            </w:r>
          </w:p>
        </w:tc>
        <w:tc>
          <w:tcPr>
            <w:tcW w:w="844" w:type="dxa"/>
            <w:tcBorders>
              <w:top w:val="nil"/>
              <w:left w:val="nil"/>
              <w:bottom w:val="single" w:sz="4" w:space="0" w:color="808080"/>
              <w:right w:val="single" w:sz="4" w:space="0" w:color="808080"/>
            </w:tcBorders>
            <w:shd w:val="clear" w:color="000000" w:fill="FFFFFF"/>
            <w:noWrap/>
            <w:hideMark/>
          </w:tcPr>
          <w:p w14:paraId="29E8294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4A845D3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$400</w:t>
            </w:r>
          </w:p>
        </w:tc>
        <w:tc>
          <w:tcPr>
            <w:tcW w:w="701" w:type="dxa"/>
            <w:tcBorders>
              <w:top w:val="nil"/>
              <w:left w:val="nil"/>
              <w:bottom w:val="single" w:sz="4" w:space="0" w:color="808080"/>
              <w:right w:val="single" w:sz="4" w:space="0" w:color="808080"/>
            </w:tcBorders>
            <w:shd w:val="clear" w:color="000000" w:fill="DCE6F1"/>
            <w:noWrap/>
            <w:hideMark/>
          </w:tcPr>
          <w:p w14:paraId="52F84BE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1A849AF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$500</w:t>
            </w:r>
          </w:p>
        </w:tc>
        <w:tc>
          <w:tcPr>
            <w:tcW w:w="927" w:type="dxa"/>
            <w:tcBorders>
              <w:top w:val="nil"/>
              <w:left w:val="nil"/>
              <w:bottom w:val="single" w:sz="4" w:space="0" w:color="808080"/>
              <w:right w:val="single" w:sz="4" w:space="0" w:color="808080"/>
            </w:tcBorders>
            <w:shd w:val="clear" w:color="000000" w:fill="FFFFFF"/>
            <w:hideMark/>
          </w:tcPr>
          <w:p w14:paraId="6C39922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$716/$699</w:t>
            </w:r>
          </w:p>
        </w:tc>
        <w:tc>
          <w:tcPr>
            <w:tcW w:w="927" w:type="dxa"/>
            <w:tcBorders>
              <w:top w:val="nil"/>
              <w:left w:val="nil"/>
              <w:bottom w:val="single" w:sz="4" w:space="0" w:color="808080"/>
              <w:right w:val="single" w:sz="4" w:space="0" w:color="808080"/>
            </w:tcBorders>
            <w:shd w:val="clear" w:color="000000" w:fill="FFFFFF"/>
            <w:hideMark/>
          </w:tcPr>
          <w:p w14:paraId="77A7CFC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$644/$635</w:t>
            </w:r>
          </w:p>
        </w:tc>
        <w:tc>
          <w:tcPr>
            <w:tcW w:w="927" w:type="dxa"/>
            <w:tcBorders>
              <w:top w:val="nil"/>
              <w:left w:val="nil"/>
              <w:bottom w:val="single" w:sz="4" w:space="0" w:color="808080"/>
              <w:right w:val="single" w:sz="4" w:space="0" w:color="808080"/>
            </w:tcBorders>
            <w:shd w:val="clear" w:color="000000" w:fill="FFFFFF"/>
            <w:hideMark/>
          </w:tcPr>
          <w:p w14:paraId="7BDA224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$697/$682</w:t>
            </w:r>
          </w:p>
        </w:tc>
        <w:tc>
          <w:tcPr>
            <w:tcW w:w="927" w:type="dxa"/>
            <w:tcBorders>
              <w:top w:val="nil"/>
              <w:left w:val="nil"/>
              <w:bottom w:val="single" w:sz="4" w:space="0" w:color="808080"/>
              <w:right w:val="single" w:sz="4" w:space="0" w:color="auto"/>
            </w:tcBorders>
            <w:shd w:val="clear" w:color="000000" w:fill="FFFFFF"/>
            <w:hideMark/>
          </w:tcPr>
          <w:p w14:paraId="7A6332F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$659/$644</w:t>
            </w:r>
          </w:p>
        </w:tc>
      </w:tr>
      <w:tr w:rsidR="00DE552C" w:rsidRPr="00DE552C" w14:paraId="699DC062"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37DFF22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7009</w:t>
            </w:r>
          </w:p>
        </w:tc>
        <w:tc>
          <w:tcPr>
            <w:tcW w:w="1095" w:type="dxa"/>
            <w:tcBorders>
              <w:top w:val="nil"/>
              <w:left w:val="nil"/>
              <w:bottom w:val="single" w:sz="4" w:space="0" w:color="808080"/>
              <w:right w:val="single" w:sz="4" w:space="0" w:color="808080"/>
            </w:tcBorders>
            <w:shd w:val="clear" w:color="auto" w:fill="auto"/>
            <w:noWrap/>
            <w:hideMark/>
          </w:tcPr>
          <w:p w14:paraId="2558B78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2.6(a)(1)(iii)</w:t>
            </w:r>
          </w:p>
        </w:tc>
        <w:tc>
          <w:tcPr>
            <w:tcW w:w="3843" w:type="dxa"/>
            <w:tcBorders>
              <w:top w:val="nil"/>
              <w:left w:val="nil"/>
              <w:bottom w:val="single" w:sz="4" w:space="0" w:color="808080"/>
              <w:right w:val="single" w:sz="4" w:space="0" w:color="808080"/>
            </w:tcBorders>
            <w:shd w:val="clear" w:color="auto" w:fill="auto"/>
            <w:hideMark/>
          </w:tcPr>
          <w:p w14:paraId="578674B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TEAS Standard Application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5C3857D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788D9D6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$275</w:t>
            </w:r>
          </w:p>
        </w:tc>
        <w:tc>
          <w:tcPr>
            <w:tcW w:w="701" w:type="dxa"/>
            <w:tcBorders>
              <w:top w:val="nil"/>
              <w:left w:val="nil"/>
              <w:bottom w:val="single" w:sz="4" w:space="0" w:color="808080"/>
              <w:right w:val="single" w:sz="4" w:space="0" w:color="808080"/>
            </w:tcBorders>
            <w:shd w:val="clear" w:color="000000" w:fill="DCE6F1"/>
            <w:noWrap/>
            <w:hideMark/>
          </w:tcPr>
          <w:p w14:paraId="6BDC664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014BFD4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$350</w:t>
            </w:r>
          </w:p>
        </w:tc>
        <w:tc>
          <w:tcPr>
            <w:tcW w:w="927" w:type="dxa"/>
            <w:tcBorders>
              <w:top w:val="nil"/>
              <w:left w:val="nil"/>
              <w:bottom w:val="single" w:sz="4" w:space="0" w:color="808080"/>
              <w:right w:val="single" w:sz="4" w:space="0" w:color="808080"/>
            </w:tcBorders>
            <w:shd w:val="clear" w:color="000000" w:fill="FFFFFF"/>
            <w:noWrap/>
            <w:hideMark/>
          </w:tcPr>
          <w:p w14:paraId="5B400D5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$394</w:t>
            </w:r>
          </w:p>
        </w:tc>
        <w:tc>
          <w:tcPr>
            <w:tcW w:w="927" w:type="dxa"/>
            <w:tcBorders>
              <w:top w:val="nil"/>
              <w:left w:val="nil"/>
              <w:bottom w:val="single" w:sz="4" w:space="0" w:color="808080"/>
              <w:right w:val="single" w:sz="4" w:space="0" w:color="808080"/>
            </w:tcBorders>
            <w:shd w:val="clear" w:color="000000" w:fill="FFFFFF"/>
            <w:noWrap/>
            <w:hideMark/>
          </w:tcPr>
          <w:p w14:paraId="434BC0A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$393</w:t>
            </w:r>
          </w:p>
        </w:tc>
        <w:tc>
          <w:tcPr>
            <w:tcW w:w="927" w:type="dxa"/>
            <w:tcBorders>
              <w:top w:val="nil"/>
              <w:left w:val="nil"/>
              <w:bottom w:val="single" w:sz="4" w:space="0" w:color="808080"/>
              <w:right w:val="single" w:sz="4" w:space="0" w:color="808080"/>
            </w:tcBorders>
            <w:shd w:val="clear" w:color="000000" w:fill="FFFFFF"/>
            <w:noWrap/>
            <w:hideMark/>
          </w:tcPr>
          <w:p w14:paraId="4C2BB9D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$421</w:t>
            </w:r>
          </w:p>
        </w:tc>
        <w:tc>
          <w:tcPr>
            <w:tcW w:w="927" w:type="dxa"/>
            <w:tcBorders>
              <w:top w:val="nil"/>
              <w:left w:val="nil"/>
              <w:bottom w:val="single" w:sz="4" w:space="0" w:color="808080"/>
              <w:right w:val="single" w:sz="4" w:space="0" w:color="auto"/>
            </w:tcBorders>
            <w:shd w:val="clear" w:color="000000" w:fill="FFFFFF"/>
            <w:noWrap/>
            <w:hideMark/>
          </w:tcPr>
          <w:p w14:paraId="4486274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$421</w:t>
            </w:r>
          </w:p>
        </w:tc>
      </w:tr>
      <w:tr w:rsidR="00DE552C" w:rsidRPr="00DE552C" w14:paraId="787C7B53"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63EA578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7007</w:t>
            </w:r>
          </w:p>
        </w:tc>
        <w:tc>
          <w:tcPr>
            <w:tcW w:w="1095" w:type="dxa"/>
            <w:tcBorders>
              <w:top w:val="nil"/>
              <w:left w:val="nil"/>
              <w:bottom w:val="single" w:sz="4" w:space="0" w:color="808080"/>
              <w:right w:val="single" w:sz="4" w:space="0" w:color="808080"/>
            </w:tcBorders>
            <w:shd w:val="clear" w:color="auto" w:fill="auto"/>
            <w:noWrap/>
            <w:hideMark/>
          </w:tcPr>
          <w:p w14:paraId="302CAD6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2.6(a)(1)(iv)</w:t>
            </w:r>
          </w:p>
        </w:tc>
        <w:tc>
          <w:tcPr>
            <w:tcW w:w="3843" w:type="dxa"/>
            <w:tcBorders>
              <w:top w:val="nil"/>
              <w:left w:val="nil"/>
              <w:bottom w:val="single" w:sz="4" w:space="0" w:color="808080"/>
              <w:right w:val="single" w:sz="4" w:space="0" w:color="808080"/>
            </w:tcBorders>
            <w:shd w:val="clear" w:color="auto" w:fill="auto"/>
            <w:hideMark/>
          </w:tcPr>
          <w:p w14:paraId="3D05670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TEAS Plus Application through TEAS under §2.22, per class</w:t>
            </w:r>
          </w:p>
        </w:tc>
        <w:tc>
          <w:tcPr>
            <w:tcW w:w="844" w:type="dxa"/>
            <w:tcBorders>
              <w:top w:val="nil"/>
              <w:left w:val="nil"/>
              <w:bottom w:val="single" w:sz="4" w:space="0" w:color="808080"/>
              <w:right w:val="single" w:sz="4" w:space="0" w:color="808080"/>
            </w:tcBorders>
            <w:shd w:val="clear" w:color="000000" w:fill="FFFFFF"/>
            <w:noWrap/>
            <w:hideMark/>
          </w:tcPr>
          <w:p w14:paraId="134ED8E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52E4E45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$225</w:t>
            </w:r>
          </w:p>
        </w:tc>
        <w:tc>
          <w:tcPr>
            <w:tcW w:w="701" w:type="dxa"/>
            <w:tcBorders>
              <w:top w:val="nil"/>
              <w:left w:val="nil"/>
              <w:bottom w:val="single" w:sz="4" w:space="0" w:color="808080"/>
              <w:right w:val="single" w:sz="4" w:space="0" w:color="808080"/>
            </w:tcBorders>
            <w:shd w:val="clear" w:color="000000" w:fill="DCE6F1"/>
            <w:noWrap/>
            <w:hideMark/>
          </w:tcPr>
          <w:p w14:paraId="3218110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6052215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$250</w:t>
            </w:r>
          </w:p>
        </w:tc>
        <w:tc>
          <w:tcPr>
            <w:tcW w:w="927" w:type="dxa"/>
            <w:tcBorders>
              <w:top w:val="nil"/>
              <w:left w:val="nil"/>
              <w:bottom w:val="single" w:sz="4" w:space="0" w:color="808080"/>
              <w:right w:val="single" w:sz="4" w:space="0" w:color="808080"/>
            </w:tcBorders>
            <w:shd w:val="clear" w:color="000000" w:fill="FFFFFF"/>
            <w:noWrap/>
            <w:hideMark/>
          </w:tcPr>
          <w:p w14:paraId="49D5103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$317</w:t>
            </w:r>
          </w:p>
        </w:tc>
        <w:tc>
          <w:tcPr>
            <w:tcW w:w="927" w:type="dxa"/>
            <w:tcBorders>
              <w:top w:val="nil"/>
              <w:left w:val="nil"/>
              <w:bottom w:val="single" w:sz="4" w:space="0" w:color="808080"/>
              <w:right w:val="single" w:sz="4" w:space="0" w:color="808080"/>
            </w:tcBorders>
            <w:shd w:val="clear" w:color="000000" w:fill="FFFFFF"/>
            <w:noWrap/>
            <w:hideMark/>
          </w:tcPr>
          <w:p w14:paraId="0DDC0E7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$316</w:t>
            </w:r>
          </w:p>
        </w:tc>
        <w:tc>
          <w:tcPr>
            <w:tcW w:w="927" w:type="dxa"/>
            <w:tcBorders>
              <w:top w:val="nil"/>
              <w:left w:val="nil"/>
              <w:bottom w:val="single" w:sz="4" w:space="0" w:color="808080"/>
              <w:right w:val="single" w:sz="4" w:space="0" w:color="808080"/>
            </w:tcBorders>
            <w:shd w:val="clear" w:color="000000" w:fill="FFFFFF"/>
            <w:noWrap/>
            <w:hideMark/>
          </w:tcPr>
          <w:p w14:paraId="4E24723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$336</w:t>
            </w:r>
          </w:p>
        </w:tc>
        <w:tc>
          <w:tcPr>
            <w:tcW w:w="927" w:type="dxa"/>
            <w:tcBorders>
              <w:top w:val="nil"/>
              <w:left w:val="nil"/>
              <w:bottom w:val="single" w:sz="4" w:space="0" w:color="808080"/>
              <w:right w:val="single" w:sz="4" w:space="0" w:color="auto"/>
            </w:tcBorders>
            <w:shd w:val="clear" w:color="000000" w:fill="FFFFFF"/>
            <w:noWrap/>
            <w:hideMark/>
          </w:tcPr>
          <w:p w14:paraId="673F0A5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$336</w:t>
            </w:r>
          </w:p>
        </w:tc>
      </w:tr>
      <w:tr w:rsidR="00DE552C" w:rsidRPr="00DE552C" w14:paraId="48D59A03"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5A94298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6006</w:t>
            </w:r>
          </w:p>
        </w:tc>
        <w:tc>
          <w:tcPr>
            <w:tcW w:w="1095" w:type="dxa"/>
            <w:tcBorders>
              <w:top w:val="nil"/>
              <w:left w:val="nil"/>
              <w:bottom w:val="single" w:sz="4" w:space="0" w:color="808080"/>
              <w:right w:val="single" w:sz="4" w:space="0" w:color="808080"/>
            </w:tcBorders>
            <w:shd w:val="clear" w:color="auto" w:fill="auto"/>
            <w:noWrap/>
            <w:hideMark/>
          </w:tcPr>
          <w:p w14:paraId="010AA63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2.6(a)(19)(i)</w:t>
            </w:r>
          </w:p>
        </w:tc>
        <w:tc>
          <w:tcPr>
            <w:tcW w:w="3843" w:type="dxa"/>
            <w:tcBorders>
              <w:top w:val="nil"/>
              <w:left w:val="nil"/>
              <w:bottom w:val="single" w:sz="4" w:space="0" w:color="808080"/>
              <w:right w:val="single" w:sz="4" w:space="0" w:color="808080"/>
            </w:tcBorders>
            <w:shd w:val="clear" w:color="auto" w:fill="auto"/>
            <w:hideMark/>
          </w:tcPr>
          <w:p w14:paraId="10977B5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Request to Divide an Application Filed on Paper, per New Application created</w:t>
            </w:r>
          </w:p>
        </w:tc>
        <w:tc>
          <w:tcPr>
            <w:tcW w:w="844" w:type="dxa"/>
            <w:tcBorders>
              <w:top w:val="nil"/>
              <w:left w:val="nil"/>
              <w:bottom w:val="single" w:sz="4" w:space="0" w:color="808080"/>
              <w:right w:val="single" w:sz="4" w:space="0" w:color="808080"/>
            </w:tcBorders>
            <w:shd w:val="clear" w:color="000000" w:fill="FFFFFF"/>
            <w:noWrap/>
            <w:hideMark/>
          </w:tcPr>
          <w:p w14:paraId="1E62F5D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557E4AE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690B6F0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76AFDE4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53EFF9A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$286</w:t>
            </w:r>
          </w:p>
        </w:tc>
        <w:tc>
          <w:tcPr>
            <w:tcW w:w="927" w:type="dxa"/>
            <w:tcBorders>
              <w:top w:val="nil"/>
              <w:left w:val="nil"/>
              <w:bottom w:val="single" w:sz="4" w:space="0" w:color="808080"/>
              <w:right w:val="single" w:sz="4" w:space="0" w:color="808080"/>
            </w:tcBorders>
            <w:shd w:val="clear" w:color="000000" w:fill="FFFFFF"/>
            <w:noWrap/>
            <w:hideMark/>
          </w:tcPr>
          <w:p w14:paraId="38485E3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$319</w:t>
            </w:r>
          </w:p>
        </w:tc>
        <w:tc>
          <w:tcPr>
            <w:tcW w:w="927" w:type="dxa"/>
            <w:tcBorders>
              <w:top w:val="nil"/>
              <w:left w:val="nil"/>
              <w:bottom w:val="single" w:sz="4" w:space="0" w:color="808080"/>
              <w:right w:val="single" w:sz="4" w:space="0" w:color="808080"/>
            </w:tcBorders>
            <w:shd w:val="clear" w:color="000000" w:fill="FFFFFF"/>
            <w:noWrap/>
            <w:hideMark/>
          </w:tcPr>
          <w:p w14:paraId="4B5458A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$216</w:t>
            </w:r>
          </w:p>
        </w:tc>
        <w:tc>
          <w:tcPr>
            <w:tcW w:w="927" w:type="dxa"/>
            <w:tcBorders>
              <w:top w:val="nil"/>
              <w:left w:val="nil"/>
              <w:bottom w:val="single" w:sz="4" w:space="0" w:color="808080"/>
              <w:right w:val="single" w:sz="4" w:space="0" w:color="auto"/>
            </w:tcBorders>
            <w:shd w:val="clear" w:color="000000" w:fill="FFFFFF"/>
            <w:noWrap/>
            <w:hideMark/>
          </w:tcPr>
          <w:p w14:paraId="7DDAAAC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$194</w:t>
            </w:r>
          </w:p>
        </w:tc>
      </w:tr>
      <w:tr w:rsidR="00DE552C" w:rsidRPr="00DE552C" w14:paraId="65AD4E7F"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45822E2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7006</w:t>
            </w:r>
          </w:p>
        </w:tc>
        <w:tc>
          <w:tcPr>
            <w:tcW w:w="1095" w:type="dxa"/>
            <w:tcBorders>
              <w:top w:val="nil"/>
              <w:left w:val="nil"/>
              <w:bottom w:val="single" w:sz="4" w:space="0" w:color="808080"/>
              <w:right w:val="single" w:sz="4" w:space="0" w:color="808080"/>
            </w:tcBorders>
            <w:shd w:val="clear" w:color="auto" w:fill="auto"/>
            <w:noWrap/>
            <w:hideMark/>
          </w:tcPr>
          <w:p w14:paraId="2E311F1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2.6(a)(19)(ii)</w:t>
            </w:r>
          </w:p>
        </w:tc>
        <w:tc>
          <w:tcPr>
            <w:tcW w:w="3843" w:type="dxa"/>
            <w:tcBorders>
              <w:top w:val="nil"/>
              <w:left w:val="nil"/>
              <w:bottom w:val="single" w:sz="4" w:space="0" w:color="808080"/>
              <w:right w:val="single" w:sz="4" w:space="0" w:color="808080"/>
            </w:tcBorders>
            <w:shd w:val="clear" w:color="auto" w:fill="auto"/>
            <w:hideMark/>
          </w:tcPr>
          <w:p w14:paraId="2D83043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Request to Divide an Application Filed through TEAS, per New Application created</w:t>
            </w:r>
          </w:p>
        </w:tc>
        <w:tc>
          <w:tcPr>
            <w:tcW w:w="844" w:type="dxa"/>
            <w:tcBorders>
              <w:top w:val="nil"/>
              <w:left w:val="nil"/>
              <w:bottom w:val="single" w:sz="4" w:space="0" w:color="808080"/>
              <w:right w:val="single" w:sz="4" w:space="0" w:color="808080"/>
            </w:tcBorders>
            <w:shd w:val="clear" w:color="000000" w:fill="FFFFFF"/>
            <w:noWrap/>
            <w:hideMark/>
          </w:tcPr>
          <w:p w14:paraId="164638D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1EFEFE5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3770744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702A6AE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26537A2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6B82156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787B746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$160</w:t>
            </w:r>
          </w:p>
        </w:tc>
        <w:tc>
          <w:tcPr>
            <w:tcW w:w="927" w:type="dxa"/>
            <w:tcBorders>
              <w:top w:val="nil"/>
              <w:left w:val="nil"/>
              <w:bottom w:val="single" w:sz="4" w:space="0" w:color="808080"/>
              <w:right w:val="single" w:sz="4" w:space="0" w:color="auto"/>
            </w:tcBorders>
            <w:shd w:val="clear" w:color="000000" w:fill="FFFFFF"/>
            <w:noWrap/>
            <w:hideMark/>
          </w:tcPr>
          <w:p w14:paraId="332D233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$133</w:t>
            </w:r>
          </w:p>
        </w:tc>
      </w:tr>
      <w:tr w:rsidR="00DE552C" w:rsidRPr="00DE552C" w14:paraId="2992D4A9"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44A9439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6008</w:t>
            </w:r>
          </w:p>
        </w:tc>
        <w:tc>
          <w:tcPr>
            <w:tcW w:w="1095" w:type="dxa"/>
            <w:tcBorders>
              <w:top w:val="nil"/>
              <w:left w:val="nil"/>
              <w:bottom w:val="single" w:sz="4" w:space="0" w:color="808080"/>
              <w:right w:val="single" w:sz="4" w:space="0" w:color="808080"/>
            </w:tcBorders>
            <w:shd w:val="clear" w:color="auto" w:fill="auto"/>
            <w:noWrap/>
            <w:hideMark/>
          </w:tcPr>
          <w:p w14:paraId="2C92CF7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2.6(a)(1)(v)</w:t>
            </w:r>
          </w:p>
        </w:tc>
        <w:tc>
          <w:tcPr>
            <w:tcW w:w="3843" w:type="dxa"/>
            <w:tcBorders>
              <w:top w:val="nil"/>
              <w:left w:val="nil"/>
              <w:bottom w:val="single" w:sz="4" w:space="0" w:color="808080"/>
              <w:right w:val="single" w:sz="4" w:space="0" w:color="808080"/>
            </w:tcBorders>
            <w:shd w:val="clear" w:color="auto" w:fill="auto"/>
            <w:hideMark/>
          </w:tcPr>
          <w:p w14:paraId="172D2F3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Additional Processing Fee under §2.22(c), per class</w:t>
            </w:r>
          </w:p>
        </w:tc>
        <w:tc>
          <w:tcPr>
            <w:tcW w:w="844" w:type="dxa"/>
            <w:tcBorders>
              <w:top w:val="nil"/>
              <w:left w:val="nil"/>
              <w:bottom w:val="single" w:sz="4" w:space="0" w:color="808080"/>
              <w:right w:val="single" w:sz="4" w:space="0" w:color="808080"/>
            </w:tcBorders>
            <w:shd w:val="clear" w:color="000000" w:fill="FFFFFF"/>
            <w:noWrap/>
            <w:hideMark/>
          </w:tcPr>
          <w:p w14:paraId="3B7932E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$125</w:t>
            </w:r>
          </w:p>
        </w:tc>
        <w:tc>
          <w:tcPr>
            <w:tcW w:w="1036" w:type="dxa"/>
            <w:tcBorders>
              <w:top w:val="nil"/>
              <w:left w:val="nil"/>
              <w:bottom w:val="single" w:sz="4" w:space="0" w:color="808080"/>
              <w:right w:val="single" w:sz="4" w:space="0" w:color="808080"/>
            </w:tcBorders>
            <w:shd w:val="clear" w:color="000000" w:fill="FFFFFF"/>
            <w:noWrap/>
            <w:hideMark/>
          </w:tcPr>
          <w:p w14:paraId="33A2FDF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0EF6E1F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1036" w:type="dxa"/>
            <w:tcBorders>
              <w:top w:val="nil"/>
              <w:left w:val="nil"/>
              <w:bottom w:val="single" w:sz="4" w:space="0" w:color="808080"/>
              <w:right w:val="single" w:sz="4" w:space="0" w:color="808080"/>
            </w:tcBorders>
            <w:shd w:val="clear" w:color="000000" w:fill="DCE6F1"/>
            <w:noWrap/>
            <w:hideMark/>
          </w:tcPr>
          <w:p w14:paraId="3046F79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2D959DF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$38</w:t>
            </w:r>
          </w:p>
        </w:tc>
        <w:tc>
          <w:tcPr>
            <w:tcW w:w="927" w:type="dxa"/>
            <w:tcBorders>
              <w:top w:val="nil"/>
              <w:left w:val="nil"/>
              <w:bottom w:val="single" w:sz="4" w:space="0" w:color="808080"/>
              <w:right w:val="single" w:sz="4" w:space="0" w:color="808080"/>
            </w:tcBorders>
            <w:shd w:val="clear" w:color="000000" w:fill="FFFFFF"/>
            <w:noWrap/>
            <w:hideMark/>
          </w:tcPr>
          <w:p w14:paraId="5FDB0B5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$55</w:t>
            </w:r>
          </w:p>
        </w:tc>
        <w:tc>
          <w:tcPr>
            <w:tcW w:w="927" w:type="dxa"/>
            <w:tcBorders>
              <w:top w:val="nil"/>
              <w:left w:val="nil"/>
              <w:bottom w:val="single" w:sz="4" w:space="0" w:color="808080"/>
              <w:right w:val="single" w:sz="4" w:space="0" w:color="808080"/>
            </w:tcBorders>
            <w:shd w:val="clear" w:color="000000" w:fill="FFFFFF"/>
            <w:noWrap/>
            <w:hideMark/>
          </w:tcPr>
          <w:p w14:paraId="714DE76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927" w:type="dxa"/>
            <w:tcBorders>
              <w:top w:val="nil"/>
              <w:left w:val="nil"/>
              <w:bottom w:val="single" w:sz="4" w:space="0" w:color="808080"/>
              <w:right w:val="single" w:sz="4" w:space="0" w:color="auto"/>
            </w:tcBorders>
            <w:shd w:val="clear" w:color="000000" w:fill="FFFFFF"/>
            <w:noWrap/>
            <w:hideMark/>
          </w:tcPr>
          <w:p w14:paraId="54B4725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$23</w:t>
            </w:r>
          </w:p>
        </w:tc>
      </w:tr>
      <w:tr w:rsidR="00DE552C" w:rsidRPr="00DE552C" w14:paraId="71F1E04F"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00F5309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7008</w:t>
            </w:r>
          </w:p>
        </w:tc>
        <w:tc>
          <w:tcPr>
            <w:tcW w:w="1095" w:type="dxa"/>
            <w:tcBorders>
              <w:top w:val="nil"/>
              <w:left w:val="nil"/>
              <w:bottom w:val="single" w:sz="4" w:space="0" w:color="808080"/>
              <w:right w:val="single" w:sz="4" w:space="0" w:color="808080"/>
            </w:tcBorders>
            <w:shd w:val="clear" w:color="auto" w:fill="auto"/>
            <w:noWrap/>
            <w:hideMark/>
          </w:tcPr>
          <w:p w14:paraId="5954BDA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2.6(a)(1)(v)</w:t>
            </w:r>
          </w:p>
        </w:tc>
        <w:tc>
          <w:tcPr>
            <w:tcW w:w="3843" w:type="dxa"/>
            <w:tcBorders>
              <w:top w:val="nil"/>
              <w:left w:val="nil"/>
              <w:bottom w:val="single" w:sz="4" w:space="0" w:color="808080"/>
              <w:right w:val="single" w:sz="4" w:space="0" w:color="808080"/>
            </w:tcBorders>
            <w:shd w:val="clear" w:color="auto" w:fill="auto"/>
            <w:hideMark/>
          </w:tcPr>
          <w:p w14:paraId="22FBC7F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Additional Processing Fee under §2.22(c), per class</w:t>
            </w:r>
          </w:p>
        </w:tc>
        <w:tc>
          <w:tcPr>
            <w:tcW w:w="844" w:type="dxa"/>
            <w:tcBorders>
              <w:top w:val="nil"/>
              <w:left w:val="nil"/>
              <w:bottom w:val="single" w:sz="4" w:space="0" w:color="808080"/>
              <w:right w:val="single" w:sz="4" w:space="0" w:color="808080"/>
            </w:tcBorders>
            <w:shd w:val="clear" w:color="000000" w:fill="FFFFFF"/>
            <w:noWrap/>
            <w:hideMark/>
          </w:tcPr>
          <w:p w14:paraId="30334B6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3AE0DE9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$125</w:t>
            </w:r>
          </w:p>
        </w:tc>
        <w:tc>
          <w:tcPr>
            <w:tcW w:w="701" w:type="dxa"/>
            <w:tcBorders>
              <w:top w:val="nil"/>
              <w:left w:val="nil"/>
              <w:bottom w:val="single" w:sz="4" w:space="0" w:color="808080"/>
              <w:right w:val="single" w:sz="4" w:space="0" w:color="808080"/>
            </w:tcBorders>
            <w:shd w:val="clear" w:color="000000" w:fill="DCE6F1"/>
            <w:noWrap/>
            <w:hideMark/>
          </w:tcPr>
          <w:p w14:paraId="5FC788A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04D2C4B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24D25E7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w:t>
            </w:r>
          </w:p>
        </w:tc>
        <w:tc>
          <w:tcPr>
            <w:tcW w:w="927" w:type="dxa"/>
            <w:tcBorders>
              <w:top w:val="nil"/>
              <w:left w:val="nil"/>
              <w:bottom w:val="single" w:sz="4" w:space="0" w:color="808080"/>
              <w:right w:val="single" w:sz="4" w:space="0" w:color="808080"/>
            </w:tcBorders>
            <w:shd w:val="clear" w:color="000000" w:fill="FFFFFF"/>
            <w:noWrap/>
            <w:hideMark/>
          </w:tcPr>
          <w:p w14:paraId="357F43A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w:t>
            </w:r>
          </w:p>
        </w:tc>
        <w:tc>
          <w:tcPr>
            <w:tcW w:w="927" w:type="dxa"/>
            <w:tcBorders>
              <w:top w:val="nil"/>
              <w:left w:val="nil"/>
              <w:bottom w:val="single" w:sz="4" w:space="0" w:color="808080"/>
              <w:right w:val="single" w:sz="4" w:space="0" w:color="808080"/>
            </w:tcBorders>
            <w:shd w:val="clear" w:color="000000" w:fill="FFFFFF"/>
            <w:noWrap/>
            <w:hideMark/>
          </w:tcPr>
          <w:p w14:paraId="6E53A65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w:t>
            </w:r>
          </w:p>
        </w:tc>
        <w:tc>
          <w:tcPr>
            <w:tcW w:w="927" w:type="dxa"/>
            <w:tcBorders>
              <w:top w:val="nil"/>
              <w:left w:val="nil"/>
              <w:bottom w:val="single" w:sz="4" w:space="0" w:color="808080"/>
              <w:right w:val="single" w:sz="4" w:space="0" w:color="auto"/>
            </w:tcBorders>
            <w:shd w:val="clear" w:color="000000" w:fill="FFFFFF"/>
            <w:noWrap/>
            <w:hideMark/>
          </w:tcPr>
          <w:p w14:paraId="1A20A8A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w:t>
            </w:r>
          </w:p>
        </w:tc>
      </w:tr>
      <w:tr w:rsidR="00DE552C" w:rsidRPr="00DE552C" w14:paraId="485C9A77" w14:textId="77777777" w:rsidTr="007303E5">
        <w:trPr>
          <w:trHeight w:val="312"/>
        </w:trPr>
        <w:tc>
          <w:tcPr>
            <w:tcW w:w="13190" w:type="dxa"/>
            <w:gridSpan w:val="11"/>
            <w:tcBorders>
              <w:top w:val="single" w:sz="4" w:space="0" w:color="808080"/>
              <w:left w:val="single" w:sz="4" w:space="0" w:color="auto"/>
              <w:bottom w:val="single" w:sz="4" w:space="0" w:color="808080"/>
              <w:right w:val="single" w:sz="4" w:space="0" w:color="000000"/>
            </w:tcBorders>
            <w:shd w:val="clear" w:color="000000" w:fill="C5D9F1"/>
            <w:noWrap/>
            <w:vAlign w:val="center"/>
            <w:hideMark/>
          </w:tcPr>
          <w:p w14:paraId="67371CE6" w14:textId="77777777" w:rsidR="00DE552C" w:rsidRPr="00DE552C" w:rsidRDefault="00DE552C" w:rsidP="00DE552C">
            <w:pPr>
              <w:widowControl/>
              <w:rPr>
                <w:rFonts w:ascii="Calibri" w:eastAsia="Times New Roman" w:hAnsi="Calibri" w:cs="Calibri"/>
                <w:b/>
                <w:bCs/>
                <w:color w:val="000000"/>
                <w:sz w:val="24"/>
                <w:szCs w:val="24"/>
              </w:rPr>
            </w:pPr>
            <w:r w:rsidRPr="00DE552C">
              <w:rPr>
                <w:rFonts w:ascii="Calibri" w:eastAsia="Times New Roman" w:hAnsi="Calibri" w:cs="Calibri"/>
                <w:b/>
                <w:bCs/>
                <w:color w:val="000000"/>
                <w:sz w:val="24"/>
                <w:szCs w:val="24"/>
              </w:rPr>
              <w:t>Maintaining Exclusive Rights Fees***</w:t>
            </w:r>
          </w:p>
        </w:tc>
      </w:tr>
      <w:tr w:rsidR="00DE552C" w:rsidRPr="00DE552C" w14:paraId="27F342FD"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239EAB3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6201</w:t>
            </w:r>
          </w:p>
        </w:tc>
        <w:tc>
          <w:tcPr>
            <w:tcW w:w="1095" w:type="dxa"/>
            <w:tcBorders>
              <w:top w:val="nil"/>
              <w:left w:val="nil"/>
              <w:bottom w:val="single" w:sz="4" w:space="0" w:color="808080"/>
              <w:right w:val="single" w:sz="4" w:space="0" w:color="808080"/>
            </w:tcBorders>
            <w:shd w:val="clear" w:color="auto" w:fill="auto"/>
            <w:noWrap/>
            <w:hideMark/>
          </w:tcPr>
          <w:p w14:paraId="191A0FC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2.6(a)(5)(i)</w:t>
            </w:r>
          </w:p>
        </w:tc>
        <w:tc>
          <w:tcPr>
            <w:tcW w:w="3843" w:type="dxa"/>
            <w:tcBorders>
              <w:top w:val="nil"/>
              <w:left w:val="nil"/>
              <w:bottom w:val="single" w:sz="4" w:space="0" w:color="808080"/>
              <w:right w:val="single" w:sz="4" w:space="0" w:color="808080"/>
            </w:tcBorders>
            <w:shd w:val="clear" w:color="auto" w:fill="auto"/>
            <w:hideMark/>
          </w:tcPr>
          <w:p w14:paraId="17DB254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Application for Renewal of a Registration on Paper, per class</w:t>
            </w:r>
          </w:p>
        </w:tc>
        <w:tc>
          <w:tcPr>
            <w:tcW w:w="844" w:type="dxa"/>
            <w:tcBorders>
              <w:top w:val="nil"/>
              <w:left w:val="nil"/>
              <w:bottom w:val="single" w:sz="4" w:space="0" w:color="808080"/>
              <w:right w:val="single" w:sz="4" w:space="0" w:color="808080"/>
            </w:tcBorders>
            <w:shd w:val="clear" w:color="auto" w:fill="auto"/>
            <w:noWrap/>
            <w:hideMark/>
          </w:tcPr>
          <w:p w14:paraId="4D30BC5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$500</w:t>
            </w:r>
          </w:p>
        </w:tc>
        <w:tc>
          <w:tcPr>
            <w:tcW w:w="1036" w:type="dxa"/>
            <w:tcBorders>
              <w:top w:val="nil"/>
              <w:left w:val="nil"/>
              <w:bottom w:val="single" w:sz="4" w:space="0" w:color="808080"/>
              <w:right w:val="single" w:sz="4" w:space="0" w:color="808080"/>
            </w:tcBorders>
            <w:shd w:val="clear" w:color="000000" w:fill="FFFFFF"/>
            <w:noWrap/>
            <w:hideMark/>
          </w:tcPr>
          <w:p w14:paraId="61B59F3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0FA9930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$500</w:t>
            </w:r>
          </w:p>
        </w:tc>
        <w:tc>
          <w:tcPr>
            <w:tcW w:w="1036" w:type="dxa"/>
            <w:tcBorders>
              <w:top w:val="nil"/>
              <w:left w:val="nil"/>
              <w:bottom w:val="single" w:sz="4" w:space="0" w:color="808080"/>
              <w:right w:val="single" w:sz="4" w:space="0" w:color="808080"/>
            </w:tcBorders>
            <w:shd w:val="clear" w:color="000000" w:fill="DCE6F1"/>
            <w:noWrap/>
            <w:hideMark/>
          </w:tcPr>
          <w:p w14:paraId="777AB7D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39EC228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$92</w:t>
            </w:r>
          </w:p>
        </w:tc>
        <w:tc>
          <w:tcPr>
            <w:tcW w:w="927" w:type="dxa"/>
            <w:tcBorders>
              <w:top w:val="nil"/>
              <w:left w:val="nil"/>
              <w:bottom w:val="single" w:sz="4" w:space="0" w:color="808080"/>
              <w:right w:val="single" w:sz="4" w:space="0" w:color="808080"/>
            </w:tcBorders>
            <w:shd w:val="clear" w:color="000000" w:fill="FFFFFF"/>
            <w:noWrap/>
            <w:hideMark/>
          </w:tcPr>
          <w:p w14:paraId="32F46F8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$92</w:t>
            </w:r>
          </w:p>
        </w:tc>
        <w:tc>
          <w:tcPr>
            <w:tcW w:w="927" w:type="dxa"/>
            <w:tcBorders>
              <w:top w:val="nil"/>
              <w:left w:val="nil"/>
              <w:bottom w:val="single" w:sz="4" w:space="0" w:color="808080"/>
              <w:right w:val="single" w:sz="4" w:space="0" w:color="808080"/>
            </w:tcBorders>
            <w:shd w:val="clear" w:color="000000" w:fill="FFFFFF"/>
            <w:noWrap/>
            <w:hideMark/>
          </w:tcPr>
          <w:p w14:paraId="66675E8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$59</w:t>
            </w:r>
          </w:p>
        </w:tc>
        <w:tc>
          <w:tcPr>
            <w:tcW w:w="927" w:type="dxa"/>
            <w:tcBorders>
              <w:top w:val="nil"/>
              <w:left w:val="nil"/>
              <w:bottom w:val="single" w:sz="4" w:space="0" w:color="808080"/>
              <w:right w:val="single" w:sz="4" w:space="0" w:color="auto"/>
            </w:tcBorders>
            <w:shd w:val="clear" w:color="000000" w:fill="FFFFFF"/>
            <w:noWrap/>
            <w:hideMark/>
          </w:tcPr>
          <w:p w14:paraId="26A1CAF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$57</w:t>
            </w:r>
          </w:p>
        </w:tc>
      </w:tr>
      <w:tr w:rsidR="00DE552C" w:rsidRPr="00DE552C" w14:paraId="3FD21ED0"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3A5DA9A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7201</w:t>
            </w:r>
          </w:p>
        </w:tc>
        <w:tc>
          <w:tcPr>
            <w:tcW w:w="1095" w:type="dxa"/>
            <w:tcBorders>
              <w:top w:val="nil"/>
              <w:left w:val="nil"/>
              <w:bottom w:val="single" w:sz="4" w:space="0" w:color="808080"/>
              <w:right w:val="single" w:sz="4" w:space="0" w:color="808080"/>
            </w:tcBorders>
            <w:shd w:val="clear" w:color="auto" w:fill="auto"/>
            <w:noWrap/>
            <w:hideMark/>
          </w:tcPr>
          <w:p w14:paraId="3642E31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2.6(a)(5)(ii)</w:t>
            </w:r>
          </w:p>
        </w:tc>
        <w:tc>
          <w:tcPr>
            <w:tcW w:w="3843" w:type="dxa"/>
            <w:tcBorders>
              <w:top w:val="nil"/>
              <w:left w:val="nil"/>
              <w:bottom w:val="single" w:sz="4" w:space="0" w:color="808080"/>
              <w:right w:val="single" w:sz="4" w:space="0" w:color="808080"/>
            </w:tcBorders>
            <w:shd w:val="clear" w:color="auto" w:fill="auto"/>
            <w:hideMark/>
          </w:tcPr>
          <w:p w14:paraId="3F0E6DE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Application for Renewal of a Registration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279BFA0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25D3018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$300</w:t>
            </w:r>
          </w:p>
        </w:tc>
        <w:tc>
          <w:tcPr>
            <w:tcW w:w="701" w:type="dxa"/>
            <w:tcBorders>
              <w:top w:val="nil"/>
              <w:left w:val="nil"/>
              <w:bottom w:val="single" w:sz="4" w:space="0" w:color="808080"/>
              <w:right w:val="single" w:sz="4" w:space="0" w:color="808080"/>
            </w:tcBorders>
            <w:shd w:val="clear" w:color="000000" w:fill="DCE6F1"/>
            <w:noWrap/>
            <w:hideMark/>
          </w:tcPr>
          <w:p w14:paraId="2AEF94D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442D669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$300</w:t>
            </w:r>
          </w:p>
        </w:tc>
        <w:tc>
          <w:tcPr>
            <w:tcW w:w="927" w:type="dxa"/>
            <w:tcBorders>
              <w:top w:val="nil"/>
              <w:left w:val="nil"/>
              <w:bottom w:val="single" w:sz="4" w:space="0" w:color="808080"/>
              <w:right w:val="single" w:sz="4" w:space="0" w:color="808080"/>
            </w:tcBorders>
            <w:shd w:val="clear" w:color="000000" w:fill="FFFFFF"/>
            <w:noWrap/>
            <w:hideMark/>
          </w:tcPr>
          <w:p w14:paraId="1CC5F6C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$32</w:t>
            </w:r>
          </w:p>
        </w:tc>
        <w:tc>
          <w:tcPr>
            <w:tcW w:w="927" w:type="dxa"/>
            <w:tcBorders>
              <w:top w:val="nil"/>
              <w:left w:val="nil"/>
              <w:bottom w:val="single" w:sz="4" w:space="0" w:color="808080"/>
              <w:right w:val="single" w:sz="4" w:space="0" w:color="808080"/>
            </w:tcBorders>
            <w:shd w:val="clear" w:color="000000" w:fill="FFFFFF"/>
            <w:noWrap/>
            <w:hideMark/>
          </w:tcPr>
          <w:p w14:paraId="7198885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$27</w:t>
            </w:r>
          </w:p>
        </w:tc>
        <w:tc>
          <w:tcPr>
            <w:tcW w:w="927" w:type="dxa"/>
            <w:tcBorders>
              <w:top w:val="nil"/>
              <w:left w:val="nil"/>
              <w:bottom w:val="single" w:sz="4" w:space="0" w:color="808080"/>
              <w:right w:val="single" w:sz="4" w:space="0" w:color="808080"/>
            </w:tcBorders>
            <w:shd w:val="clear" w:color="000000" w:fill="FFFFFF"/>
            <w:noWrap/>
            <w:hideMark/>
          </w:tcPr>
          <w:p w14:paraId="03B3EC0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$30</w:t>
            </w:r>
          </w:p>
        </w:tc>
        <w:tc>
          <w:tcPr>
            <w:tcW w:w="927" w:type="dxa"/>
            <w:tcBorders>
              <w:top w:val="nil"/>
              <w:left w:val="nil"/>
              <w:bottom w:val="single" w:sz="4" w:space="0" w:color="808080"/>
              <w:right w:val="single" w:sz="4" w:space="0" w:color="auto"/>
            </w:tcBorders>
            <w:shd w:val="clear" w:color="000000" w:fill="FFFFFF"/>
            <w:noWrap/>
            <w:hideMark/>
          </w:tcPr>
          <w:p w14:paraId="2872311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$27</w:t>
            </w:r>
          </w:p>
        </w:tc>
      </w:tr>
      <w:tr w:rsidR="00DE552C" w:rsidRPr="00DE552C" w14:paraId="090242DE"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7AF4FB2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6203</w:t>
            </w:r>
          </w:p>
        </w:tc>
        <w:tc>
          <w:tcPr>
            <w:tcW w:w="1095" w:type="dxa"/>
            <w:tcBorders>
              <w:top w:val="nil"/>
              <w:left w:val="nil"/>
              <w:bottom w:val="single" w:sz="4" w:space="0" w:color="808080"/>
              <w:right w:val="single" w:sz="4" w:space="0" w:color="808080"/>
            </w:tcBorders>
            <w:shd w:val="clear" w:color="auto" w:fill="auto"/>
            <w:noWrap/>
            <w:hideMark/>
          </w:tcPr>
          <w:p w14:paraId="235344E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2.6(a)(6)(i)</w:t>
            </w:r>
          </w:p>
        </w:tc>
        <w:tc>
          <w:tcPr>
            <w:tcW w:w="3843" w:type="dxa"/>
            <w:tcBorders>
              <w:top w:val="nil"/>
              <w:left w:val="nil"/>
              <w:bottom w:val="single" w:sz="4" w:space="0" w:color="808080"/>
              <w:right w:val="single" w:sz="4" w:space="0" w:color="808080"/>
            </w:tcBorders>
            <w:shd w:val="clear" w:color="auto" w:fill="auto"/>
            <w:hideMark/>
          </w:tcPr>
          <w:p w14:paraId="4C8848C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Additional Fee for Filing a Renewal Application During the Grace Period on Paper, per class</w:t>
            </w:r>
          </w:p>
        </w:tc>
        <w:tc>
          <w:tcPr>
            <w:tcW w:w="844" w:type="dxa"/>
            <w:tcBorders>
              <w:top w:val="nil"/>
              <w:left w:val="nil"/>
              <w:bottom w:val="single" w:sz="4" w:space="0" w:color="808080"/>
              <w:right w:val="single" w:sz="4" w:space="0" w:color="808080"/>
            </w:tcBorders>
            <w:shd w:val="clear" w:color="000000" w:fill="FFFFFF"/>
            <w:noWrap/>
            <w:hideMark/>
          </w:tcPr>
          <w:p w14:paraId="235D173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454F9A4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19DE69B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048A55B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4A081FB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$106</w:t>
            </w:r>
          </w:p>
        </w:tc>
        <w:tc>
          <w:tcPr>
            <w:tcW w:w="927" w:type="dxa"/>
            <w:tcBorders>
              <w:top w:val="nil"/>
              <w:left w:val="nil"/>
              <w:bottom w:val="single" w:sz="4" w:space="0" w:color="808080"/>
              <w:right w:val="single" w:sz="4" w:space="0" w:color="808080"/>
            </w:tcBorders>
            <w:shd w:val="clear" w:color="000000" w:fill="FFFFFF"/>
            <w:noWrap/>
            <w:hideMark/>
          </w:tcPr>
          <w:p w14:paraId="34B539B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$111</w:t>
            </w:r>
          </w:p>
        </w:tc>
        <w:tc>
          <w:tcPr>
            <w:tcW w:w="927" w:type="dxa"/>
            <w:tcBorders>
              <w:top w:val="nil"/>
              <w:left w:val="nil"/>
              <w:bottom w:val="single" w:sz="4" w:space="0" w:color="808080"/>
              <w:right w:val="single" w:sz="4" w:space="0" w:color="808080"/>
            </w:tcBorders>
            <w:shd w:val="clear" w:color="000000" w:fill="FFFFFF"/>
            <w:noWrap/>
            <w:hideMark/>
          </w:tcPr>
          <w:p w14:paraId="277529C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$43</w:t>
            </w:r>
          </w:p>
        </w:tc>
        <w:tc>
          <w:tcPr>
            <w:tcW w:w="927" w:type="dxa"/>
            <w:tcBorders>
              <w:top w:val="nil"/>
              <w:left w:val="nil"/>
              <w:bottom w:val="single" w:sz="4" w:space="0" w:color="808080"/>
              <w:right w:val="single" w:sz="4" w:space="0" w:color="auto"/>
            </w:tcBorders>
            <w:shd w:val="clear" w:color="000000" w:fill="FFFFFF"/>
            <w:noWrap/>
            <w:hideMark/>
          </w:tcPr>
          <w:p w14:paraId="54D1A05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$48</w:t>
            </w:r>
          </w:p>
        </w:tc>
      </w:tr>
      <w:tr w:rsidR="00DE552C" w:rsidRPr="00DE552C" w14:paraId="66B463A5"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36CBF6C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7203</w:t>
            </w:r>
          </w:p>
        </w:tc>
        <w:tc>
          <w:tcPr>
            <w:tcW w:w="1095" w:type="dxa"/>
            <w:tcBorders>
              <w:top w:val="nil"/>
              <w:left w:val="nil"/>
              <w:bottom w:val="single" w:sz="4" w:space="0" w:color="808080"/>
              <w:right w:val="single" w:sz="4" w:space="0" w:color="808080"/>
            </w:tcBorders>
            <w:shd w:val="clear" w:color="auto" w:fill="auto"/>
            <w:noWrap/>
            <w:hideMark/>
          </w:tcPr>
          <w:p w14:paraId="49C6BF4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2.6(a)(6)(ii)</w:t>
            </w:r>
          </w:p>
        </w:tc>
        <w:tc>
          <w:tcPr>
            <w:tcW w:w="3843" w:type="dxa"/>
            <w:tcBorders>
              <w:top w:val="nil"/>
              <w:left w:val="nil"/>
              <w:bottom w:val="single" w:sz="4" w:space="0" w:color="808080"/>
              <w:right w:val="single" w:sz="4" w:space="0" w:color="808080"/>
            </w:tcBorders>
            <w:shd w:val="clear" w:color="auto" w:fill="auto"/>
            <w:hideMark/>
          </w:tcPr>
          <w:p w14:paraId="68A4ED3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Additional Fee for Filing a Renewal Application During the Grace Period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1A2D62C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5A3403B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187ED0D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541E36F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262ECB4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$8</w:t>
            </w:r>
          </w:p>
        </w:tc>
        <w:tc>
          <w:tcPr>
            <w:tcW w:w="927" w:type="dxa"/>
            <w:tcBorders>
              <w:top w:val="nil"/>
              <w:left w:val="nil"/>
              <w:bottom w:val="single" w:sz="4" w:space="0" w:color="808080"/>
              <w:right w:val="single" w:sz="4" w:space="0" w:color="808080"/>
            </w:tcBorders>
            <w:shd w:val="clear" w:color="000000" w:fill="FFFFFF"/>
            <w:noWrap/>
            <w:hideMark/>
          </w:tcPr>
          <w:p w14:paraId="6C38B20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w:t>
            </w:r>
          </w:p>
        </w:tc>
        <w:tc>
          <w:tcPr>
            <w:tcW w:w="927" w:type="dxa"/>
            <w:tcBorders>
              <w:top w:val="nil"/>
              <w:left w:val="nil"/>
              <w:bottom w:val="single" w:sz="4" w:space="0" w:color="808080"/>
              <w:right w:val="single" w:sz="4" w:space="0" w:color="808080"/>
            </w:tcBorders>
            <w:shd w:val="clear" w:color="000000" w:fill="FFFFFF"/>
            <w:noWrap/>
            <w:hideMark/>
          </w:tcPr>
          <w:p w14:paraId="561213C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$8</w:t>
            </w:r>
          </w:p>
        </w:tc>
        <w:tc>
          <w:tcPr>
            <w:tcW w:w="927" w:type="dxa"/>
            <w:tcBorders>
              <w:top w:val="nil"/>
              <w:left w:val="nil"/>
              <w:bottom w:val="single" w:sz="4" w:space="0" w:color="808080"/>
              <w:right w:val="single" w:sz="4" w:space="0" w:color="auto"/>
            </w:tcBorders>
            <w:shd w:val="clear" w:color="000000" w:fill="FFFFFF"/>
            <w:noWrap/>
            <w:hideMark/>
          </w:tcPr>
          <w:p w14:paraId="0E8D885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w:t>
            </w:r>
          </w:p>
        </w:tc>
      </w:tr>
      <w:tr w:rsidR="00DE552C" w:rsidRPr="00DE552C" w14:paraId="40C77864"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315F9C5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6204</w:t>
            </w:r>
          </w:p>
        </w:tc>
        <w:tc>
          <w:tcPr>
            <w:tcW w:w="1095" w:type="dxa"/>
            <w:tcBorders>
              <w:top w:val="nil"/>
              <w:left w:val="nil"/>
              <w:bottom w:val="single" w:sz="4" w:space="0" w:color="808080"/>
              <w:right w:val="single" w:sz="4" w:space="0" w:color="808080"/>
            </w:tcBorders>
            <w:shd w:val="clear" w:color="auto" w:fill="auto"/>
            <w:noWrap/>
            <w:hideMark/>
          </w:tcPr>
          <w:p w14:paraId="3BFC8E1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2.6(a)(21)(i)</w:t>
            </w:r>
          </w:p>
        </w:tc>
        <w:tc>
          <w:tcPr>
            <w:tcW w:w="3843" w:type="dxa"/>
            <w:tcBorders>
              <w:top w:val="nil"/>
              <w:left w:val="nil"/>
              <w:bottom w:val="single" w:sz="4" w:space="0" w:color="808080"/>
              <w:right w:val="single" w:sz="4" w:space="0" w:color="808080"/>
            </w:tcBorders>
            <w:shd w:val="clear" w:color="auto" w:fill="auto"/>
            <w:hideMark/>
          </w:tcPr>
          <w:p w14:paraId="62E2F65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Correcting a Deficiency in a Renewal Application via Paper Filing</w:t>
            </w:r>
          </w:p>
        </w:tc>
        <w:tc>
          <w:tcPr>
            <w:tcW w:w="844" w:type="dxa"/>
            <w:tcBorders>
              <w:top w:val="nil"/>
              <w:left w:val="nil"/>
              <w:bottom w:val="single" w:sz="4" w:space="0" w:color="808080"/>
              <w:right w:val="single" w:sz="4" w:space="0" w:color="808080"/>
            </w:tcBorders>
            <w:shd w:val="clear" w:color="000000" w:fill="FFFFFF"/>
            <w:noWrap/>
            <w:hideMark/>
          </w:tcPr>
          <w:p w14:paraId="381080F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6C2FF05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0623784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19C9B9E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6AEE57D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$161</w:t>
            </w:r>
          </w:p>
        </w:tc>
        <w:tc>
          <w:tcPr>
            <w:tcW w:w="927" w:type="dxa"/>
            <w:tcBorders>
              <w:top w:val="nil"/>
              <w:left w:val="nil"/>
              <w:bottom w:val="single" w:sz="4" w:space="0" w:color="808080"/>
              <w:right w:val="single" w:sz="4" w:space="0" w:color="808080"/>
            </w:tcBorders>
            <w:shd w:val="clear" w:color="000000" w:fill="FFFFFF"/>
            <w:noWrap/>
            <w:hideMark/>
          </w:tcPr>
          <w:p w14:paraId="54ABD8E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5FACBFA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$77</w:t>
            </w:r>
          </w:p>
        </w:tc>
        <w:tc>
          <w:tcPr>
            <w:tcW w:w="927" w:type="dxa"/>
            <w:tcBorders>
              <w:top w:val="nil"/>
              <w:left w:val="nil"/>
              <w:bottom w:val="single" w:sz="4" w:space="0" w:color="808080"/>
              <w:right w:val="single" w:sz="4" w:space="0" w:color="auto"/>
            </w:tcBorders>
            <w:shd w:val="clear" w:color="000000" w:fill="FFFFFF"/>
            <w:noWrap/>
            <w:hideMark/>
          </w:tcPr>
          <w:p w14:paraId="01414A2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2B12E0B4"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3F62583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7204</w:t>
            </w:r>
          </w:p>
        </w:tc>
        <w:tc>
          <w:tcPr>
            <w:tcW w:w="1095" w:type="dxa"/>
            <w:tcBorders>
              <w:top w:val="nil"/>
              <w:left w:val="nil"/>
              <w:bottom w:val="single" w:sz="4" w:space="0" w:color="808080"/>
              <w:right w:val="single" w:sz="4" w:space="0" w:color="808080"/>
            </w:tcBorders>
            <w:shd w:val="clear" w:color="auto" w:fill="auto"/>
            <w:noWrap/>
            <w:hideMark/>
          </w:tcPr>
          <w:p w14:paraId="3ADF0AA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2.6(a)(21)(ii)</w:t>
            </w:r>
          </w:p>
        </w:tc>
        <w:tc>
          <w:tcPr>
            <w:tcW w:w="3843" w:type="dxa"/>
            <w:tcBorders>
              <w:top w:val="nil"/>
              <w:left w:val="nil"/>
              <w:bottom w:val="single" w:sz="4" w:space="0" w:color="808080"/>
              <w:right w:val="single" w:sz="4" w:space="0" w:color="808080"/>
            </w:tcBorders>
            <w:shd w:val="clear" w:color="auto" w:fill="auto"/>
            <w:hideMark/>
          </w:tcPr>
          <w:p w14:paraId="19A865E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Correcting a Deficiency in a Renewal Application via TEAS Filing</w:t>
            </w:r>
          </w:p>
        </w:tc>
        <w:tc>
          <w:tcPr>
            <w:tcW w:w="844" w:type="dxa"/>
            <w:tcBorders>
              <w:top w:val="nil"/>
              <w:left w:val="nil"/>
              <w:bottom w:val="single" w:sz="4" w:space="0" w:color="808080"/>
              <w:right w:val="single" w:sz="4" w:space="0" w:color="808080"/>
            </w:tcBorders>
            <w:shd w:val="clear" w:color="000000" w:fill="FFFFFF"/>
            <w:noWrap/>
            <w:hideMark/>
          </w:tcPr>
          <w:p w14:paraId="6C59784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3F68FCB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39B3AAC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3CAAA9B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7A3ED2F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5730FC2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0D45CED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$28</w:t>
            </w:r>
          </w:p>
        </w:tc>
        <w:tc>
          <w:tcPr>
            <w:tcW w:w="927" w:type="dxa"/>
            <w:tcBorders>
              <w:top w:val="nil"/>
              <w:left w:val="nil"/>
              <w:bottom w:val="single" w:sz="4" w:space="0" w:color="808080"/>
              <w:right w:val="single" w:sz="4" w:space="0" w:color="auto"/>
            </w:tcBorders>
            <w:shd w:val="clear" w:color="000000" w:fill="FFFFFF"/>
            <w:noWrap/>
            <w:hideMark/>
          </w:tcPr>
          <w:p w14:paraId="4A1BE45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$25</w:t>
            </w:r>
          </w:p>
        </w:tc>
      </w:tr>
      <w:tr w:rsidR="00DE552C" w:rsidRPr="00DE552C" w14:paraId="558EE3C0"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0E4314B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6205</w:t>
            </w:r>
          </w:p>
        </w:tc>
        <w:tc>
          <w:tcPr>
            <w:tcW w:w="1095" w:type="dxa"/>
            <w:tcBorders>
              <w:top w:val="nil"/>
              <w:left w:val="nil"/>
              <w:bottom w:val="single" w:sz="4" w:space="0" w:color="808080"/>
              <w:right w:val="single" w:sz="4" w:space="0" w:color="808080"/>
            </w:tcBorders>
            <w:shd w:val="clear" w:color="auto" w:fill="auto"/>
            <w:noWrap/>
            <w:hideMark/>
          </w:tcPr>
          <w:p w14:paraId="3E7F44B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2.6(a)(12)(i)</w:t>
            </w:r>
          </w:p>
        </w:tc>
        <w:tc>
          <w:tcPr>
            <w:tcW w:w="3843" w:type="dxa"/>
            <w:tcBorders>
              <w:top w:val="nil"/>
              <w:left w:val="nil"/>
              <w:bottom w:val="single" w:sz="4" w:space="0" w:color="808080"/>
              <w:right w:val="single" w:sz="4" w:space="0" w:color="808080"/>
            </w:tcBorders>
            <w:shd w:val="clear" w:color="auto" w:fill="auto"/>
            <w:hideMark/>
          </w:tcPr>
          <w:p w14:paraId="337CFBB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Affidavit under §8 of the Act on Paper, per class</w:t>
            </w:r>
          </w:p>
        </w:tc>
        <w:tc>
          <w:tcPr>
            <w:tcW w:w="844" w:type="dxa"/>
            <w:tcBorders>
              <w:top w:val="nil"/>
              <w:left w:val="nil"/>
              <w:bottom w:val="single" w:sz="4" w:space="0" w:color="808080"/>
              <w:right w:val="single" w:sz="4" w:space="0" w:color="808080"/>
            </w:tcBorders>
            <w:shd w:val="clear" w:color="000000" w:fill="FFFFFF"/>
            <w:noWrap/>
            <w:hideMark/>
          </w:tcPr>
          <w:p w14:paraId="5CD0D13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$225</w:t>
            </w:r>
          </w:p>
        </w:tc>
        <w:tc>
          <w:tcPr>
            <w:tcW w:w="1036" w:type="dxa"/>
            <w:tcBorders>
              <w:top w:val="nil"/>
              <w:left w:val="nil"/>
              <w:bottom w:val="single" w:sz="4" w:space="0" w:color="808080"/>
              <w:right w:val="single" w:sz="4" w:space="0" w:color="808080"/>
            </w:tcBorders>
            <w:shd w:val="clear" w:color="000000" w:fill="FFFFFF"/>
            <w:noWrap/>
            <w:hideMark/>
          </w:tcPr>
          <w:p w14:paraId="51F777A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1DB757B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$325</w:t>
            </w:r>
          </w:p>
        </w:tc>
        <w:tc>
          <w:tcPr>
            <w:tcW w:w="1036" w:type="dxa"/>
            <w:tcBorders>
              <w:top w:val="nil"/>
              <w:left w:val="nil"/>
              <w:bottom w:val="single" w:sz="4" w:space="0" w:color="808080"/>
              <w:right w:val="single" w:sz="4" w:space="0" w:color="808080"/>
            </w:tcBorders>
            <w:shd w:val="clear" w:color="000000" w:fill="DCE6F1"/>
            <w:noWrap/>
            <w:hideMark/>
          </w:tcPr>
          <w:p w14:paraId="1DAC7A2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7CD6AA8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$92</w:t>
            </w:r>
          </w:p>
        </w:tc>
        <w:tc>
          <w:tcPr>
            <w:tcW w:w="927" w:type="dxa"/>
            <w:tcBorders>
              <w:top w:val="nil"/>
              <w:left w:val="nil"/>
              <w:bottom w:val="single" w:sz="4" w:space="0" w:color="808080"/>
              <w:right w:val="single" w:sz="4" w:space="0" w:color="808080"/>
            </w:tcBorders>
            <w:shd w:val="clear" w:color="000000" w:fill="FFFFFF"/>
            <w:noWrap/>
            <w:hideMark/>
          </w:tcPr>
          <w:p w14:paraId="52596CD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$92</w:t>
            </w:r>
          </w:p>
        </w:tc>
        <w:tc>
          <w:tcPr>
            <w:tcW w:w="927" w:type="dxa"/>
            <w:tcBorders>
              <w:top w:val="nil"/>
              <w:left w:val="nil"/>
              <w:bottom w:val="single" w:sz="4" w:space="0" w:color="808080"/>
              <w:right w:val="single" w:sz="4" w:space="0" w:color="808080"/>
            </w:tcBorders>
            <w:shd w:val="clear" w:color="000000" w:fill="FFFFFF"/>
            <w:noWrap/>
            <w:hideMark/>
          </w:tcPr>
          <w:p w14:paraId="4BB04AF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$60</w:t>
            </w:r>
          </w:p>
        </w:tc>
        <w:tc>
          <w:tcPr>
            <w:tcW w:w="927" w:type="dxa"/>
            <w:tcBorders>
              <w:top w:val="nil"/>
              <w:left w:val="nil"/>
              <w:bottom w:val="single" w:sz="4" w:space="0" w:color="808080"/>
              <w:right w:val="single" w:sz="4" w:space="0" w:color="auto"/>
            </w:tcBorders>
            <w:shd w:val="clear" w:color="000000" w:fill="FFFFFF"/>
            <w:noWrap/>
            <w:hideMark/>
          </w:tcPr>
          <w:p w14:paraId="4539CD8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$58</w:t>
            </w:r>
          </w:p>
        </w:tc>
      </w:tr>
      <w:tr w:rsidR="00DE552C" w:rsidRPr="00DE552C" w14:paraId="14B8687B"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65C4149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7205</w:t>
            </w:r>
          </w:p>
        </w:tc>
        <w:tc>
          <w:tcPr>
            <w:tcW w:w="1095" w:type="dxa"/>
            <w:tcBorders>
              <w:top w:val="nil"/>
              <w:left w:val="nil"/>
              <w:bottom w:val="single" w:sz="4" w:space="0" w:color="808080"/>
              <w:right w:val="single" w:sz="4" w:space="0" w:color="808080"/>
            </w:tcBorders>
            <w:shd w:val="clear" w:color="auto" w:fill="auto"/>
            <w:noWrap/>
            <w:hideMark/>
          </w:tcPr>
          <w:p w14:paraId="2E55D40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2.6(a)(12)(ii)</w:t>
            </w:r>
          </w:p>
        </w:tc>
        <w:tc>
          <w:tcPr>
            <w:tcW w:w="3843" w:type="dxa"/>
            <w:tcBorders>
              <w:top w:val="nil"/>
              <w:left w:val="nil"/>
              <w:bottom w:val="single" w:sz="4" w:space="0" w:color="808080"/>
              <w:right w:val="single" w:sz="4" w:space="0" w:color="808080"/>
            </w:tcBorders>
            <w:shd w:val="clear" w:color="auto" w:fill="auto"/>
            <w:hideMark/>
          </w:tcPr>
          <w:p w14:paraId="2DB3996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Affidavit under §8 of the Act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5E102F1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2DEACA0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$125</w:t>
            </w:r>
          </w:p>
        </w:tc>
        <w:tc>
          <w:tcPr>
            <w:tcW w:w="701" w:type="dxa"/>
            <w:tcBorders>
              <w:top w:val="nil"/>
              <w:left w:val="nil"/>
              <w:bottom w:val="single" w:sz="4" w:space="0" w:color="808080"/>
              <w:right w:val="single" w:sz="4" w:space="0" w:color="808080"/>
            </w:tcBorders>
            <w:shd w:val="clear" w:color="000000" w:fill="DCE6F1"/>
            <w:noWrap/>
            <w:hideMark/>
          </w:tcPr>
          <w:p w14:paraId="2354B45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0396A8D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$225</w:t>
            </w:r>
          </w:p>
        </w:tc>
        <w:tc>
          <w:tcPr>
            <w:tcW w:w="927" w:type="dxa"/>
            <w:tcBorders>
              <w:top w:val="nil"/>
              <w:left w:val="nil"/>
              <w:bottom w:val="single" w:sz="4" w:space="0" w:color="808080"/>
              <w:right w:val="single" w:sz="4" w:space="0" w:color="808080"/>
            </w:tcBorders>
            <w:shd w:val="clear" w:color="000000" w:fill="FFFFFF"/>
            <w:noWrap/>
            <w:hideMark/>
          </w:tcPr>
          <w:p w14:paraId="45D763D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$32</w:t>
            </w:r>
          </w:p>
        </w:tc>
        <w:tc>
          <w:tcPr>
            <w:tcW w:w="927" w:type="dxa"/>
            <w:tcBorders>
              <w:top w:val="nil"/>
              <w:left w:val="nil"/>
              <w:bottom w:val="single" w:sz="4" w:space="0" w:color="808080"/>
              <w:right w:val="single" w:sz="4" w:space="0" w:color="808080"/>
            </w:tcBorders>
            <w:shd w:val="clear" w:color="000000" w:fill="FFFFFF"/>
            <w:noWrap/>
            <w:hideMark/>
          </w:tcPr>
          <w:p w14:paraId="731F24D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$28</w:t>
            </w:r>
          </w:p>
        </w:tc>
        <w:tc>
          <w:tcPr>
            <w:tcW w:w="927" w:type="dxa"/>
            <w:tcBorders>
              <w:top w:val="nil"/>
              <w:left w:val="nil"/>
              <w:bottom w:val="single" w:sz="4" w:space="0" w:color="808080"/>
              <w:right w:val="single" w:sz="4" w:space="0" w:color="808080"/>
            </w:tcBorders>
            <w:shd w:val="clear" w:color="000000" w:fill="FFFFFF"/>
            <w:noWrap/>
            <w:hideMark/>
          </w:tcPr>
          <w:p w14:paraId="0CD5739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$30</w:t>
            </w:r>
          </w:p>
        </w:tc>
        <w:tc>
          <w:tcPr>
            <w:tcW w:w="927" w:type="dxa"/>
            <w:tcBorders>
              <w:top w:val="nil"/>
              <w:left w:val="nil"/>
              <w:bottom w:val="single" w:sz="4" w:space="0" w:color="808080"/>
              <w:right w:val="single" w:sz="4" w:space="0" w:color="auto"/>
            </w:tcBorders>
            <w:shd w:val="clear" w:color="000000" w:fill="FFFFFF"/>
            <w:noWrap/>
            <w:hideMark/>
          </w:tcPr>
          <w:p w14:paraId="73BF80A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$28</w:t>
            </w:r>
          </w:p>
        </w:tc>
      </w:tr>
      <w:tr w:rsidR="00DE552C" w:rsidRPr="00DE552C" w14:paraId="474FB944" w14:textId="77777777" w:rsidTr="007303E5">
        <w:trPr>
          <w:trHeight w:val="450"/>
        </w:trPr>
        <w:tc>
          <w:tcPr>
            <w:tcW w:w="927" w:type="dxa"/>
            <w:tcBorders>
              <w:top w:val="nil"/>
              <w:left w:val="single" w:sz="4" w:space="0" w:color="auto"/>
              <w:bottom w:val="single" w:sz="4" w:space="0" w:color="808080"/>
              <w:right w:val="single" w:sz="4" w:space="0" w:color="808080"/>
            </w:tcBorders>
            <w:shd w:val="clear" w:color="auto" w:fill="auto"/>
            <w:noWrap/>
            <w:hideMark/>
          </w:tcPr>
          <w:p w14:paraId="018D057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6206</w:t>
            </w:r>
          </w:p>
        </w:tc>
        <w:tc>
          <w:tcPr>
            <w:tcW w:w="1095" w:type="dxa"/>
            <w:tcBorders>
              <w:top w:val="nil"/>
              <w:left w:val="nil"/>
              <w:bottom w:val="single" w:sz="4" w:space="0" w:color="808080"/>
              <w:right w:val="single" w:sz="4" w:space="0" w:color="808080"/>
            </w:tcBorders>
            <w:shd w:val="clear" w:color="auto" w:fill="auto"/>
            <w:noWrap/>
            <w:hideMark/>
          </w:tcPr>
          <w:p w14:paraId="1A16497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2.6(a)(14)(i)</w:t>
            </w:r>
          </w:p>
        </w:tc>
        <w:tc>
          <w:tcPr>
            <w:tcW w:w="3843" w:type="dxa"/>
            <w:tcBorders>
              <w:top w:val="nil"/>
              <w:left w:val="nil"/>
              <w:bottom w:val="single" w:sz="4" w:space="0" w:color="808080"/>
              <w:right w:val="single" w:sz="4" w:space="0" w:color="808080"/>
            </w:tcBorders>
            <w:shd w:val="clear" w:color="auto" w:fill="auto"/>
            <w:hideMark/>
          </w:tcPr>
          <w:p w14:paraId="640E3C4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Additional Fee for Filing a §8 Affidavit During the Grace Period on Paper, per class</w:t>
            </w:r>
          </w:p>
        </w:tc>
        <w:tc>
          <w:tcPr>
            <w:tcW w:w="844" w:type="dxa"/>
            <w:tcBorders>
              <w:top w:val="nil"/>
              <w:left w:val="nil"/>
              <w:bottom w:val="single" w:sz="4" w:space="0" w:color="808080"/>
              <w:right w:val="single" w:sz="4" w:space="0" w:color="808080"/>
            </w:tcBorders>
            <w:shd w:val="clear" w:color="000000" w:fill="FFFFFF"/>
            <w:noWrap/>
            <w:hideMark/>
          </w:tcPr>
          <w:p w14:paraId="112AEBB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36A16F9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6A43092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28C450A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0E56E4D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$97</w:t>
            </w:r>
          </w:p>
        </w:tc>
        <w:tc>
          <w:tcPr>
            <w:tcW w:w="927" w:type="dxa"/>
            <w:tcBorders>
              <w:top w:val="nil"/>
              <w:left w:val="nil"/>
              <w:bottom w:val="single" w:sz="4" w:space="0" w:color="808080"/>
              <w:right w:val="single" w:sz="4" w:space="0" w:color="808080"/>
            </w:tcBorders>
            <w:shd w:val="clear" w:color="000000" w:fill="FFFFFF"/>
            <w:noWrap/>
            <w:hideMark/>
          </w:tcPr>
          <w:p w14:paraId="3695111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$111</w:t>
            </w:r>
          </w:p>
        </w:tc>
        <w:tc>
          <w:tcPr>
            <w:tcW w:w="927" w:type="dxa"/>
            <w:tcBorders>
              <w:top w:val="nil"/>
              <w:left w:val="nil"/>
              <w:bottom w:val="single" w:sz="4" w:space="0" w:color="808080"/>
              <w:right w:val="single" w:sz="4" w:space="0" w:color="808080"/>
            </w:tcBorders>
            <w:shd w:val="clear" w:color="000000" w:fill="FFFFFF"/>
            <w:noWrap/>
            <w:hideMark/>
          </w:tcPr>
          <w:p w14:paraId="0FBCD60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$43</w:t>
            </w:r>
          </w:p>
        </w:tc>
        <w:tc>
          <w:tcPr>
            <w:tcW w:w="927" w:type="dxa"/>
            <w:tcBorders>
              <w:top w:val="nil"/>
              <w:left w:val="nil"/>
              <w:bottom w:val="single" w:sz="4" w:space="0" w:color="808080"/>
              <w:right w:val="single" w:sz="4" w:space="0" w:color="auto"/>
            </w:tcBorders>
            <w:shd w:val="clear" w:color="000000" w:fill="FFFFFF"/>
            <w:noWrap/>
            <w:hideMark/>
          </w:tcPr>
          <w:p w14:paraId="5A6A9E8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$48</w:t>
            </w:r>
          </w:p>
        </w:tc>
      </w:tr>
      <w:tr w:rsidR="00DE552C" w:rsidRPr="00DE552C" w14:paraId="5662F3EC" w14:textId="77777777" w:rsidTr="007303E5">
        <w:trPr>
          <w:trHeight w:val="465"/>
        </w:trPr>
        <w:tc>
          <w:tcPr>
            <w:tcW w:w="927" w:type="dxa"/>
            <w:tcBorders>
              <w:top w:val="nil"/>
              <w:left w:val="single" w:sz="4" w:space="0" w:color="auto"/>
              <w:bottom w:val="single" w:sz="4" w:space="0" w:color="808080"/>
              <w:right w:val="single" w:sz="4" w:space="0" w:color="808080"/>
            </w:tcBorders>
            <w:shd w:val="clear" w:color="auto" w:fill="auto"/>
            <w:noWrap/>
            <w:hideMark/>
          </w:tcPr>
          <w:p w14:paraId="58834FF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7206</w:t>
            </w:r>
          </w:p>
        </w:tc>
        <w:tc>
          <w:tcPr>
            <w:tcW w:w="1095" w:type="dxa"/>
            <w:tcBorders>
              <w:top w:val="nil"/>
              <w:left w:val="nil"/>
              <w:bottom w:val="single" w:sz="4" w:space="0" w:color="808080"/>
              <w:right w:val="single" w:sz="4" w:space="0" w:color="808080"/>
            </w:tcBorders>
            <w:shd w:val="clear" w:color="auto" w:fill="auto"/>
            <w:noWrap/>
            <w:hideMark/>
          </w:tcPr>
          <w:p w14:paraId="409F0CD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2.6(a)(14)(ii)</w:t>
            </w:r>
          </w:p>
        </w:tc>
        <w:tc>
          <w:tcPr>
            <w:tcW w:w="3843" w:type="dxa"/>
            <w:tcBorders>
              <w:top w:val="nil"/>
              <w:left w:val="nil"/>
              <w:bottom w:val="single" w:sz="4" w:space="0" w:color="808080"/>
              <w:right w:val="single" w:sz="4" w:space="0" w:color="808080"/>
            </w:tcBorders>
            <w:shd w:val="clear" w:color="auto" w:fill="auto"/>
            <w:hideMark/>
          </w:tcPr>
          <w:p w14:paraId="30BCA61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Additional Fee for Filing a §8 Affidavit During Grace Period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503BADB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1C8459F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1C7D193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063C8EA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5C3936F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$8</w:t>
            </w:r>
          </w:p>
        </w:tc>
        <w:tc>
          <w:tcPr>
            <w:tcW w:w="927" w:type="dxa"/>
            <w:tcBorders>
              <w:top w:val="nil"/>
              <w:left w:val="nil"/>
              <w:bottom w:val="single" w:sz="4" w:space="0" w:color="808080"/>
              <w:right w:val="single" w:sz="4" w:space="0" w:color="808080"/>
            </w:tcBorders>
            <w:shd w:val="clear" w:color="000000" w:fill="FFFFFF"/>
            <w:noWrap/>
            <w:hideMark/>
          </w:tcPr>
          <w:p w14:paraId="19FE989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w:t>
            </w:r>
          </w:p>
        </w:tc>
        <w:tc>
          <w:tcPr>
            <w:tcW w:w="927" w:type="dxa"/>
            <w:tcBorders>
              <w:top w:val="nil"/>
              <w:left w:val="nil"/>
              <w:bottom w:val="single" w:sz="4" w:space="0" w:color="808080"/>
              <w:right w:val="single" w:sz="4" w:space="0" w:color="808080"/>
            </w:tcBorders>
            <w:shd w:val="clear" w:color="000000" w:fill="FFFFFF"/>
            <w:noWrap/>
            <w:hideMark/>
          </w:tcPr>
          <w:p w14:paraId="572FCFA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$8</w:t>
            </w:r>
          </w:p>
        </w:tc>
        <w:tc>
          <w:tcPr>
            <w:tcW w:w="927" w:type="dxa"/>
            <w:tcBorders>
              <w:top w:val="nil"/>
              <w:left w:val="nil"/>
              <w:bottom w:val="single" w:sz="4" w:space="0" w:color="808080"/>
              <w:right w:val="single" w:sz="4" w:space="0" w:color="auto"/>
            </w:tcBorders>
            <w:shd w:val="clear" w:color="000000" w:fill="FFFFFF"/>
            <w:noWrap/>
            <w:hideMark/>
          </w:tcPr>
          <w:p w14:paraId="603E703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w:t>
            </w:r>
          </w:p>
        </w:tc>
      </w:tr>
      <w:tr w:rsidR="00DE552C" w:rsidRPr="00DE552C" w14:paraId="75C352F3"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2D3482B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6207</w:t>
            </w:r>
          </w:p>
        </w:tc>
        <w:tc>
          <w:tcPr>
            <w:tcW w:w="1095" w:type="dxa"/>
            <w:tcBorders>
              <w:top w:val="nil"/>
              <w:left w:val="nil"/>
              <w:bottom w:val="single" w:sz="4" w:space="0" w:color="808080"/>
              <w:right w:val="single" w:sz="4" w:space="0" w:color="808080"/>
            </w:tcBorders>
            <w:shd w:val="clear" w:color="auto" w:fill="auto"/>
            <w:noWrap/>
            <w:hideMark/>
          </w:tcPr>
          <w:p w14:paraId="5286B7F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2.6(a)(20)(i)</w:t>
            </w:r>
          </w:p>
        </w:tc>
        <w:tc>
          <w:tcPr>
            <w:tcW w:w="3843" w:type="dxa"/>
            <w:tcBorders>
              <w:top w:val="nil"/>
              <w:left w:val="nil"/>
              <w:bottom w:val="single" w:sz="4" w:space="0" w:color="808080"/>
              <w:right w:val="single" w:sz="4" w:space="0" w:color="808080"/>
            </w:tcBorders>
            <w:shd w:val="clear" w:color="auto" w:fill="auto"/>
            <w:hideMark/>
          </w:tcPr>
          <w:p w14:paraId="154C354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Correcting a Deficiency in a §8 Affidavit via Paper Filing</w:t>
            </w:r>
          </w:p>
        </w:tc>
        <w:tc>
          <w:tcPr>
            <w:tcW w:w="844" w:type="dxa"/>
            <w:tcBorders>
              <w:top w:val="nil"/>
              <w:left w:val="nil"/>
              <w:bottom w:val="single" w:sz="4" w:space="0" w:color="808080"/>
              <w:right w:val="single" w:sz="4" w:space="0" w:color="808080"/>
            </w:tcBorders>
            <w:shd w:val="clear" w:color="000000" w:fill="FFFFFF"/>
            <w:noWrap/>
            <w:hideMark/>
          </w:tcPr>
          <w:p w14:paraId="27A4C7A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778B0F0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2CCB76F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149F1D2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372EF31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$135</w:t>
            </w:r>
          </w:p>
        </w:tc>
        <w:tc>
          <w:tcPr>
            <w:tcW w:w="927" w:type="dxa"/>
            <w:tcBorders>
              <w:top w:val="nil"/>
              <w:left w:val="nil"/>
              <w:bottom w:val="single" w:sz="4" w:space="0" w:color="808080"/>
              <w:right w:val="single" w:sz="4" w:space="0" w:color="808080"/>
            </w:tcBorders>
            <w:shd w:val="clear" w:color="000000" w:fill="FFFFFF"/>
            <w:noWrap/>
            <w:hideMark/>
          </w:tcPr>
          <w:p w14:paraId="1F312FA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$145</w:t>
            </w:r>
          </w:p>
        </w:tc>
        <w:tc>
          <w:tcPr>
            <w:tcW w:w="927" w:type="dxa"/>
            <w:tcBorders>
              <w:top w:val="nil"/>
              <w:left w:val="nil"/>
              <w:bottom w:val="single" w:sz="4" w:space="0" w:color="808080"/>
              <w:right w:val="single" w:sz="4" w:space="0" w:color="808080"/>
            </w:tcBorders>
            <w:shd w:val="clear" w:color="000000" w:fill="FFFFFF"/>
            <w:noWrap/>
            <w:hideMark/>
          </w:tcPr>
          <w:p w14:paraId="3CFDA8C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$79</w:t>
            </w:r>
          </w:p>
        </w:tc>
        <w:tc>
          <w:tcPr>
            <w:tcW w:w="927" w:type="dxa"/>
            <w:tcBorders>
              <w:top w:val="nil"/>
              <w:left w:val="nil"/>
              <w:bottom w:val="single" w:sz="4" w:space="0" w:color="808080"/>
              <w:right w:val="single" w:sz="4" w:space="0" w:color="auto"/>
            </w:tcBorders>
            <w:shd w:val="clear" w:color="000000" w:fill="FFFFFF"/>
            <w:noWrap/>
            <w:hideMark/>
          </w:tcPr>
          <w:p w14:paraId="6A41B4D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$80</w:t>
            </w:r>
          </w:p>
        </w:tc>
      </w:tr>
      <w:tr w:rsidR="00DE552C" w:rsidRPr="00DE552C" w14:paraId="34CA1BB2"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615232F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7207</w:t>
            </w:r>
          </w:p>
        </w:tc>
        <w:tc>
          <w:tcPr>
            <w:tcW w:w="1095" w:type="dxa"/>
            <w:tcBorders>
              <w:top w:val="nil"/>
              <w:left w:val="nil"/>
              <w:bottom w:val="single" w:sz="4" w:space="0" w:color="808080"/>
              <w:right w:val="single" w:sz="4" w:space="0" w:color="808080"/>
            </w:tcBorders>
            <w:shd w:val="clear" w:color="auto" w:fill="auto"/>
            <w:noWrap/>
            <w:hideMark/>
          </w:tcPr>
          <w:p w14:paraId="297AA70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2.6(a)(20)(ii)</w:t>
            </w:r>
          </w:p>
        </w:tc>
        <w:tc>
          <w:tcPr>
            <w:tcW w:w="3843" w:type="dxa"/>
            <w:tcBorders>
              <w:top w:val="nil"/>
              <w:left w:val="nil"/>
              <w:bottom w:val="single" w:sz="4" w:space="0" w:color="808080"/>
              <w:right w:val="single" w:sz="4" w:space="0" w:color="808080"/>
            </w:tcBorders>
            <w:shd w:val="clear" w:color="auto" w:fill="auto"/>
            <w:hideMark/>
          </w:tcPr>
          <w:p w14:paraId="61662A8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Correcting a Deficiency in a §8 Affidavit via TEAS Filing</w:t>
            </w:r>
          </w:p>
        </w:tc>
        <w:tc>
          <w:tcPr>
            <w:tcW w:w="844" w:type="dxa"/>
            <w:tcBorders>
              <w:top w:val="nil"/>
              <w:left w:val="nil"/>
              <w:bottom w:val="single" w:sz="4" w:space="0" w:color="808080"/>
              <w:right w:val="single" w:sz="4" w:space="0" w:color="808080"/>
            </w:tcBorders>
            <w:shd w:val="clear" w:color="000000" w:fill="FFFFFF"/>
            <w:noWrap/>
            <w:hideMark/>
          </w:tcPr>
          <w:p w14:paraId="27797FD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7B2A20E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1A3E7C1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6A2C582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423E8E0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74DCB0A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5171393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$28</w:t>
            </w:r>
          </w:p>
        </w:tc>
        <w:tc>
          <w:tcPr>
            <w:tcW w:w="927" w:type="dxa"/>
            <w:tcBorders>
              <w:top w:val="nil"/>
              <w:left w:val="nil"/>
              <w:bottom w:val="single" w:sz="4" w:space="0" w:color="808080"/>
              <w:right w:val="single" w:sz="4" w:space="0" w:color="auto"/>
            </w:tcBorders>
            <w:shd w:val="clear" w:color="000000" w:fill="FFFFFF"/>
            <w:noWrap/>
            <w:hideMark/>
          </w:tcPr>
          <w:p w14:paraId="7FAD420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$27</w:t>
            </w:r>
          </w:p>
        </w:tc>
      </w:tr>
      <w:tr w:rsidR="00DE552C" w:rsidRPr="00DE552C" w14:paraId="1E1C915A"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489554E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6208</w:t>
            </w:r>
          </w:p>
        </w:tc>
        <w:tc>
          <w:tcPr>
            <w:tcW w:w="1095" w:type="dxa"/>
            <w:tcBorders>
              <w:top w:val="nil"/>
              <w:left w:val="nil"/>
              <w:bottom w:val="single" w:sz="4" w:space="0" w:color="808080"/>
              <w:right w:val="single" w:sz="4" w:space="0" w:color="808080"/>
            </w:tcBorders>
            <w:shd w:val="clear" w:color="auto" w:fill="auto"/>
            <w:noWrap/>
            <w:hideMark/>
          </w:tcPr>
          <w:p w14:paraId="23E7089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2.6(a)(13)(i)</w:t>
            </w:r>
          </w:p>
        </w:tc>
        <w:tc>
          <w:tcPr>
            <w:tcW w:w="3843" w:type="dxa"/>
            <w:tcBorders>
              <w:top w:val="nil"/>
              <w:left w:val="nil"/>
              <w:bottom w:val="single" w:sz="4" w:space="0" w:color="808080"/>
              <w:right w:val="single" w:sz="4" w:space="0" w:color="808080"/>
            </w:tcBorders>
            <w:shd w:val="clear" w:color="auto" w:fill="auto"/>
            <w:hideMark/>
          </w:tcPr>
          <w:p w14:paraId="71409D0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Affidavit under §15 of the Act on Paper, per class</w:t>
            </w:r>
          </w:p>
        </w:tc>
        <w:tc>
          <w:tcPr>
            <w:tcW w:w="844" w:type="dxa"/>
            <w:tcBorders>
              <w:top w:val="nil"/>
              <w:left w:val="nil"/>
              <w:bottom w:val="single" w:sz="4" w:space="0" w:color="808080"/>
              <w:right w:val="single" w:sz="4" w:space="0" w:color="808080"/>
            </w:tcBorders>
            <w:shd w:val="clear" w:color="000000" w:fill="FFFFFF"/>
            <w:noWrap/>
            <w:hideMark/>
          </w:tcPr>
          <w:p w14:paraId="56D52D7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$300</w:t>
            </w:r>
          </w:p>
        </w:tc>
        <w:tc>
          <w:tcPr>
            <w:tcW w:w="1036" w:type="dxa"/>
            <w:tcBorders>
              <w:top w:val="nil"/>
              <w:left w:val="nil"/>
              <w:bottom w:val="single" w:sz="4" w:space="0" w:color="808080"/>
              <w:right w:val="single" w:sz="4" w:space="0" w:color="808080"/>
            </w:tcBorders>
            <w:shd w:val="clear" w:color="000000" w:fill="FFFFFF"/>
            <w:noWrap/>
            <w:hideMark/>
          </w:tcPr>
          <w:p w14:paraId="4B3F491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55E2C22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$300</w:t>
            </w:r>
          </w:p>
        </w:tc>
        <w:tc>
          <w:tcPr>
            <w:tcW w:w="1036" w:type="dxa"/>
            <w:tcBorders>
              <w:top w:val="nil"/>
              <w:left w:val="nil"/>
              <w:bottom w:val="single" w:sz="4" w:space="0" w:color="808080"/>
              <w:right w:val="single" w:sz="4" w:space="0" w:color="808080"/>
            </w:tcBorders>
            <w:shd w:val="clear" w:color="000000" w:fill="DCE6F1"/>
            <w:noWrap/>
            <w:hideMark/>
          </w:tcPr>
          <w:p w14:paraId="7740309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7495989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$93</w:t>
            </w:r>
          </w:p>
        </w:tc>
        <w:tc>
          <w:tcPr>
            <w:tcW w:w="927" w:type="dxa"/>
            <w:tcBorders>
              <w:top w:val="nil"/>
              <w:left w:val="nil"/>
              <w:bottom w:val="single" w:sz="4" w:space="0" w:color="808080"/>
              <w:right w:val="single" w:sz="4" w:space="0" w:color="808080"/>
            </w:tcBorders>
            <w:shd w:val="clear" w:color="000000" w:fill="FFFFFF"/>
            <w:noWrap/>
            <w:hideMark/>
          </w:tcPr>
          <w:p w14:paraId="2A0C342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$92</w:t>
            </w:r>
          </w:p>
        </w:tc>
        <w:tc>
          <w:tcPr>
            <w:tcW w:w="927" w:type="dxa"/>
            <w:tcBorders>
              <w:top w:val="nil"/>
              <w:left w:val="nil"/>
              <w:bottom w:val="single" w:sz="4" w:space="0" w:color="808080"/>
              <w:right w:val="single" w:sz="4" w:space="0" w:color="808080"/>
            </w:tcBorders>
            <w:shd w:val="clear" w:color="000000" w:fill="FFFFFF"/>
            <w:noWrap/>
            <w:hideMark/>
          </w:tcPr>
          <w:p w14:paraId="313A48F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$60</w:t>
            </w:r>
          </w:p>
        </w:tc>
        <w:tc>
          <w:tcPr>
            <w:tcW w:w="927" w:type="dxa"/>
            <w:tcBorders>
              <w:top w:val="nil"/>
              <w:left w:val="nil"/>
              <w:bottom w:val="single" w:sz="4" w:space="0" w:color="808080"/>
              <w:right w:val="single" w:sz="4" w:space="0" w:color="auto"/>
            </w:tcBorders>
            <w:shd w:val="clear" w:color="000000" w:fill="FFFFFF"/>
            <w:noWrap/>
            <w:hideMark/>
          </w:tcPr>
          <w:p w14:paraId="240CE79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$58</w:t>
            </w:r>
          </w:p>
        </w:tc>
      </w:tr>
      <w:tr w:rsidR="00DE552C" w:rsidRPr="00DE552C" w14:paraId="23946A91"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4900DDD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7208</w:t>
            </w:r>
          </w:p>
        </w:tc>
        <w:tc>
          <w:tcPr>
            <w:tcW w:w="1095" w:type="dxa"/>
            <w:tcBorders>
              <w:top w:val="nil"/>
              <w:left w:val="nil"/>
              <w:bottom w:val="single" w:sz="4" w:space="0" w:color="808080"/>
              <w:right w:val="single" w:sz="4" w:space="0" w:color="808080"/>
            </w:tcBorders>
            <w:shd w:val="clear" w:color="auto" w:fill="auto"/>
            <w:noWrap/>
            <w:hideMark/>
          </w:tcPr>
          <w:p w14:paraId="414B917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2.6(a)(13)(ii)</w:t>
            </w:r>
          </w:p>
        </w:tc>
        <w:tc>
          <w:tcPr>
            <w:tcW w:w="3843" w:type="dxa"/>
            <w:tcBorders>
              <w:top w:val="nil"/>
              <w:left w:val="nil"/>
              <w:bottom w:val="single" w:sz="4" w:space="0" w:color="808080"/>
              <w:right w:val="single" w:sz="4" w:space="0" w:color="808080"/>
            </w:tcBorders>
            <w:shd w:val="clear" w:color="auto" w:fill="auto"/>
            <w:hideMark/>
          </w:tcPr>
          <w:p w14:paraId="0B19697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Affidavit under §15 of the Act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68EEBF4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2A2D25F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701" w:type="dxa"/>
            <w:tcBorders>
              <w:top w:val="nil"/>
              <w:left w:val="nil"/>
              <w:bottom w:val="single" w:sz="4" w:space="0" w:color="808080"/>
              <w:right w:val="single" w:sz="4" w:space="0" w:color="808080"/>
            </w:tcBorders>
            <w:shd w:val="clear" w:color="000000" w:fill="DCE6F1"/>
            <w:noWrap/>
            <w:hideMark/>
          </w:tcPr>
          <w:p w14:paraId="211560E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4C3322E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927" w:type="dxa"/>
            <w:tcBorders>
              <w:top w:val="nil"/>
              <w:left w:val="nil"/>
              <w:bottom w:val="single" w:sz="4" w:space="0" w:color="808080"/>
              <w:right w:val="single" w:sz="4" w:space="0" w:color="808080"/>
            </w:tcBorders>
            <w:shd w:val="clear" w:color="000000" w:fill="FFFFFF"/>
            <w:noWrap/>
            <w:hideMark/>
          </w:tcPr>
          <w:p w14:paraId="60CFFA5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$32</w:t>
            </w:r>
          </w:p>
        </w:tc>
        <w:tc>
          <w:tcPr>
            <w:tcW w:w="927" w:type="dxa"/>
            <w:tcBorders>
              <w:top w:val="nil"/>
              <w:left w:val="nil"/>
              <w:bottom w:val="single" w:sz="4" w:space="0" w:color="808080"/>
              <w:right w:val="single" w:sz="4" w:space="0" w:color="808080"/>
            </w:tcBorders>
            <w:shd w:val="clear" w:color="000000" w:fill="FFFFFF"/>
            <w:noWrap/>
            <w:hideMark/>
          </w:tcPr>
          <w:p w14:paraId="25C3114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$28</w:t>
            </w:r>
          </w:p>
        </w:tc>
        <w:tc>
          <w:tcPr>
            <w:tcW w:w="927" w:type="dxa"/>
            <w:tcBorders>
              <w:top w:val="nil"/>
              <w:left w:val="nil"/>
              <w:bottom w:val="single" w:sz="4" w:space="0" w:color="808080"/>
              <w:right w:val="single" w:sz="4" w:space="0" w:color="808080"/>
            </w:tcBorders>
            <w:shd w:val="clear" w:color="000000" w:fill="FFFFFF"/>
            <w:noWrap/>
            <w:hideMark/>
          </w:tcPr>
          <w:p w14:paraId="477AA37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$30</w:t>
            </w:r>
          </w:p>
        </w:tc>
        <w:tc>
          <w:tcPr>
            <w:tcW w:w="927" w:type="dxa"/>
            <w:tcBorders>
              <w:top w:val="nil"/>
              <w:left w:val="nil"/>
              <w:bottom w:val="single" w:sz="4" w:space="0" w:color="808080"/>
              <w:right w:val="single" w:sz="4" w:space="0" w:color="auto"/>
            </w:tcBorders>
            <w:shd w:val="clear" w:color="000000" w:fill="FFFFFF"/>
            <w:noWrap/>
            <w:hideMark/>
          </w:tcPr>
          <w:p w14:paraId="46DCE6F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$28</w:t>
            </w:r>
          </w:p>
        </w:tc>
      </w:tr>
      <w:tr w:rsidR="00DE552C" w:rsidRPr="00DE552C" w14:paraId="4421CE68"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0FC90D4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6210</w:t>
            </w:r>
          </w:p>
        </w:tc>
        <w:tc>
          <w:tcPr>
            <w:tcW w:w="1095" w:type="dxa"/>
            <w:tcBorders>
              <w:top w:val="nil"/>
              <w:left w:val="nil"/>
              <w:bottom w:val="single" w:sz="4" w:space="0" w:color="808080"/>
              <w:right w:val="single" w:sz="4" w:space="0" w:color="808080"/>
            </w:tcBorders>
            <w:shd w:val="clear" w:color="auto" w:fill="auto"/>
            <w:noWrap/>
            <w:hideMark/>
          </w:tcPr>
          <w:p w14:paraId="2F10078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2.6(a)(7)(i)</w:t>
            </w:r>
          </w:p>
        </w:tc>
        <w:tc>
          <w:tcPr>
            <w:tcW w:w="3843" w:type="dxa"/>
            <w:tcBorders>
              <w:top w:val="nil"/>
              <w:left w:val="nil"/>
              <w:bottom w:val="single" w:sz="4" w:space="0" w:color="808080"/>
              <w:right w:val="single" w:sz="4" w:space="0" w:color="808080"/>
            </w:tcBorders>
            <w:shd w:val="clear" w:color="auto" w:fill="auto"/>
            <w:hideMark/>
          </w:tcPr>
          <w:p w14:paraId="14FDCDF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to Publish a Mark Under §12(c) on Paper, per class</w:t>
            </w:r>
          </w:p>
        </w:tc>
        <w:tc>
          <w:tcPr>
            <w:tcW w:w="844" w:type="dxa"/>
            <w:tcBorders>
              <w:top w:val="nil"/>
              <w:left w:val="nil"/>
              <w:bottom w:val="single" w:sz="4" w:space="0" w:color="808080"/>
              <w:right w:val="single" w:sz="4" w:space="0" w:color="808080"/>
            </w:tcBorders>
            <w:shd w:val="clear" w:color="000000" w:fill="FFFFFF"/>
            <w:noWrap/>
            <w:hideMark/>
          </w:tcPr>
          <w:p w14:paraId="67D3433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2EC7521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2FA497B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585D282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08D9ACB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21C2E44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4CBD74A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1B310F3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406C54BC"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5FF8374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7210</w:t>
            </w:r>
          </w:p>
        </w:tc>
        <w:tc>
          <w:tcPr>
            <w:tcW w:w="1095" w:type="dxa"/>
            <w:tcBorders>
              <w:top w:val="nil"/>
              <w:left w:val="nil"/>
              <w:bottom w:val="single" w:sz="4" w:space="0" w:color="808080"/>
              <w:right w:val="single" w:sz="4" w:space="0" w:color="808080"/>
            </w:tcBorders>
            <w:shd w:val="clear" w:color="auto" w:fill="auto"/>
            <w:noWrap/>
            <w:hideMark/>
          </w:tcPr>
          <w:p w14:paraId="506EAF2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2.6(a)(7)(ii)</w:t>
            </w:r>
          </w:p>
        </w:tc>
        <w:tc>
          <w:tcPr>
            <w:tcW w:w="3843" w:type="dxa"/>
            <w:tcBorders>
              <w:top w:val="nil"/>
              <w:left w:val="nil"/>
              <w:bottom w:val="single" w:sz="4" w:space="0" w:color="808080"/>
              <w:right w:val="single" w:sz="4" w:space="0" w:color="808080"/>
            </w:tcBorders>
            <w:shd w:val="clear" w:color="auto" w:fill="auto"/>
            <w:hideMark/>
          </w:tcPr>
          <w:p w14:paraId="4141989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to Publish a Mark Under §12(c)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0C87F8F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57676F0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361B421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4EC2A74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1C97F02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0BE4420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4EC62C8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$24</w:t>
            </w:r>
          </w:p>
        </w:tc>
        <w:tc>
          <w:tcPr>
            <w:tcW w:w="927" w:type="dxa"/>
            <w:tcBorders>
              <w:top w:val="nil"/>
              <w:left w:val="nil"/>
              <w:bottom w:val="single" w:sz="4" w:space="0" w:color="808080"/>
              <w:right w:val="single" w:sz="4" w:space="0" w:color="auto"/>
            </w:tcBorders>
            <w:shd w:val="clear" w:color="000000" w:fill="FFFFFF"/>
            <w:noWrap/>
            <w:hideMark/>
          </w:tcPr>
          <w:p w14:paraId="23A65DE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$23</w:t>
            </w:r>
          </w:p>
        </w:tc>
      </w:tr>
      <w:tr w:rsidR="00DE552C" w:rsidRPr="00DE552C" w14:paraId="13463148"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16FB7B8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6211</w:t>
            </w:r>
          </w:p>
        </w:tc>
        <w:tc>
          <w:tcPr>
            <w:tcW w:w="1095" w:type="dxa"/>
            <w:tcBorders>
              <w:top w:val="nil"/>
              <w:left w:val="nil"/>
              <w:bottom w:val="single" w:sz="4" w:space="0" w:color="808080"/>
              <w:right w:val="single" w:sz="4" w:space="0" w:color="808080"/>
            </w:tcBorders>
            <w:shd w:val="clear" w:color="auto" w:fill="auto"/>
            <w:noWrap/>
            <w:hideMark/>
          </w:tcPr>
          <w:p w14:paraId="48BEAB9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2.6(a)(8)(i)</w:t>
            </w:r>
          </w:p>
        </w:tc>
        <w:tc>
          <w:tcPr>
            <w:tcW w:w="3843" w:type="dxa"/>
            <w:tcBorders>
              <w:top w:val="nil"/>
              <w:left w:val="nil"/>
              <w:bottom w:val="single" w:sz="4" w:space="0" w:color="808080"/>
              <w:right w:val="single" w:sz="4" w:space="0" w:color="808080"/>
            </w:tcBorders>
            <w:shd w:val="clear" w:color="auto" w:fill="auto"/>
            <w:hideMark/>
          </w:tcPr>
          <w:p w14:paraId="55CA30A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Issuing New Certificate of Registration upon Request of Registrant, Request Filed on Paper</w:t>
            </w:r>
          </w:p>
        </w:tc>
        <w:tc>
          <w:tcPr>
            <w:tcW w:w="844" w:type="dxa"/>
            <w:tcBorders>
              <w:top w:val="nil"/>
              <w:left w:val="nil"/>
              <w:bottom w:val="single" w:sz="4" w:space="0" w:color="808080"/>
              <w:right w:val="single" w:sz="4" w:space="0" w:color="808080"/>
            </w:tcBorders>
            <w:shd w:val="clear" w:color="000000" w:fill="FFFFFF"/>
            <w:noWrap/>
            <w:hideMark/>
          </w:tcPr>
          <w:p w14:paraId="48BA2EB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29A01D5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7E9194A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3200978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5BC2976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$576</w:t>
            </w:r>
          </w:p>
        </w:tc>
        <w:tc>
          <w:tcPr>
            <w:tcW w:w="927" w:type="dxa"/>
            <w:tcBorders>
              <w:top w:val="nil"/>
              <w:left w:val="nil"/>
              <w:bottom w:val="single" w:sz="4" w:space="0" w:color="808080"/>
              <w:right w:val="single" w:sz="4" w:space="0" w:color="808080"/>
            </w:tcBorders>
            <w:shd w:val="clear" w:color="000000" w:fill="FFFFFF"/>
            <w:noWrap/>
            <w:hideMark/>
          </w:tcPr>
          <w:p w14:paraId="5337E19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$1,067</w:t>
            </w:r>
          </w:p>
        </w:tc>
        <w:tc>
          <w:tcPr>
            <w:tcW w:w="927" w:type="dxa"/>
            <w:tcBorders>
              <w:top w:val="nil"/>
              <w:left w:val="nil"/>
              <w:bottom w:val="single" w:sz="4" w:space="0" w:color="808080"/>
              <w:right w:val="single" w:sz="4" w:space="0" w:color="808080"/>
            </w:tcBorders>
            <w:shd w:val="clear" w:color="000000" w:fill="FFFFFF"/>
            <w:noWrap/>
            <w:hideMark/>
          </w:tcPr>
          <w:p w14:paraId="21D6A2D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4232006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545EC5D0"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06DD640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7211</w:t>
            </w:r>
          </w:p>
        </w:tc>
        <w:tc>
          <w:tcPr>
            <w:tcW w:w="1095" w:type="dxa"/>
            <w:tcBorders>
              <w:top w:val="nil"/>
              <w:left w:val="nil"/>
              <w:bottom w:val="single" w:sz="4" w:space="0" w:color="808080"/>
              <w:right w:val="single" w:sz="4" w:space="0" w:color="808080"/>
            </w:tcBorders>
            <w:shd w:val="clear" w:color="auto" w:fill="auto"/>
            <w:noWrap/>
            <w:hideMark/>
          </w:tcPr>
          <w:p w14:paraId="76536EA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2.6(a)(8)(ii)</w:t>
            </w:r>
          </w:p>
        </w:tc>
        <w:tc>
          <w:tcPr>
            <w:tcW w:w="3843" w:type="dxa"/>
            <w:tcBorders>
              <w:top w:val="nil"/>
              <w:left w:val="nil"/>
              <w:bottom w:val="single" w:sz="4" w:space="0" w:color="808080"/>
              <w:right w:val="single" w:sz="4" w:space="0" w:color="808080"/>
            </w:tcBorders>
            <w:shd w:val="clear" w:color="auto" w:fill="auto"/>
            <w:hideMark/>
          </w:tcPr>
          <w:p w14:paraId="79C9F90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Issuing New Certificate of Registration upon Request of Registrant, Request Filed through TEAS</w:t>
            </w:r>
          </w:p>
        </w:tc>
        <w:tc>
          <w:tcPr>
            <w:tcW w:w="844" w:type="dxa"/>
            <w:tcBorders>
              <w:top w:val="nil"/>
              <w:left w:val="nil"/>
              <w:bottom w:val="single" w:sz="4" w:space="0" w:color="808080"/>
              <w:right w:val="single" w:sz="4" w:space="0" w:color="808080"/>
            </w:tcBorders>
            <w:shd w:val="clear" w:color="000000" w:fill="FFFFFF"/>
            <w:noWrap/>
            <w:hideMark/>
          </w:tcPr>
          <w:p w14:paraId="5462758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60429D1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76927E2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6CFDD05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602D97E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5029691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5FB1479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$442</w:t>
            </w:r>
          </w:p>
        </w:tc>
        <w:tc>
          <w:tcPr>
            <w:tcW w:w="927" w:type="dxa"/>
            <w:tcBorders>
              <w:top w:val="nil"/>
              <w:left w:val="nil"/>
              <w:bottom w:val="single" w:sz="4" w:space="0" w:color="808080"/>
              <w:right w:val="single" w:sz="4" w:space="0" w:color="auto"/>
            </w:tcBorders>
            <w:shd w:val="clear" w:color="000000" w:fill="FFFFFF"/>
            <w:noWrap/>
            <w:hideMark/>
          </w:tcPr>
          <w:p w14:paraId="2F15049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$411</w:t>
            </w:r>
          </w:p>
        </w:tc>
      </w:tr>
      <w:tr w:rsidR="00DE552C" w:rsidRPr="00DE552C" w14:paraId="086A6590"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52D7A10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6212</w:t>
            </w:r>
          </w:p>
        </w:tc>
        <w:tc>
          <w:tcPr>
            <w:tcW w:w="1095" w:type="dxa"/>
            <w:tcBorders>
              <w:top w:val="nil"/>
              <w:left w:val="nil"/>
              <w:bottom w:val="single" w:sz="4" w:space="0" w:color="808080"/>
              <w:right w:val="single" w:sz="4" w:space="0" w:color="808080"/>
            </w:tcBorders>
            <w:shd w:val="clear" w:color="auto" w:fill="auto"/>
            <w:noWrap/>
            <w:hideMark/>
          </w:tcPr>
          <w:p w14:paraId="3549ECB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2.6(a)(9)(i)</w:t>
            </w:r>
          </w:p>
        </w:tc>
        <w:tc>
          <w:tcPr>
            <w:tcW w:w="3843" w:type="dxa"/>
            <w:tcBorders>
              <w:top w:val="nil"/>
              <w:left w:val="nil"/>
              <w:bottom w:val="single" w:sz="4" w:space="0" w:color="808080"/>
              <w:right w:val="single" w:sz="4" w:space="0" w:color="808080"/>
            </w:tcBorders>
            <w:shd w:val="clear" w:color="auto" w:fill="auto"/>
            <w:hideMark/>
          </w:tcPr>
          <w:p w14:paraId="700B6B3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Certificate of Correction of Registrant's Error, Request Filed on Paper</w:t>
            </w:r>
          </w:p>
        </w:tc>
        <w:tc>
          <w:tcPr>
            <w:tcW w:w="844" w:type="dxa"/>
            <w:tcBorders>
              <w:top w:val="nil"/>
              <w:left w:val="nil"/>
              <w:bottom w:val="single" w:sz="4" w:space="0" w:color="808080"/>
              <w:right w:val="single" w:sz="4" w:space="0" w:color="808080"/>
            </w:tcBorders>
            <w:shd w:val="clear" w:color="000000" w:fill="FFFFFF"/>
            <w:noWrap/>
            <w:hideMark/>
          </w:tcPr>
          <w:p w14:paraId="011D206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5571005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6B26B2D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46A6DD7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0A8BA4B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$1,151</w:t>
            </w:r>
          </w:p>
        </w:tc>
        <w:tc>
          <w:tcPr>
            <w:tcW w:w="927" w:type="dxa"/>
            <w:tcBorders>
              <w:top w:val="nil"/>
              <w:left w:val="nil"/>
              <w:bottom w:val="single" w:sz="4" w:space="0" w:color="808080"/>
              <w:right w:val="single" w:sz="4" w:space="0" w:color="808080"/>
            </w:tcBorders>
            <w:shd w:val="clear" w:color="000000" w:fill="FFFFFF"/>
            <w:noWrap/>
            <w:hideMark/>
          </w:tcPr>
          <w:p w14:paraId="2A3A723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$1,067</w:t>
            </w:r>
          </w:p>
        </w:tc>
        <w:tc>
          <w:tcPr>
            <w:tcW w:w="927" w:type="dxa"/>
            <w:tcBorders>
              <w:top w:val="nil"/>
              <w:left w:val="nil"/>
              <w:bottom w:val="single" w:sz="4" w:space="0" w:color="808080"/>
              <w:right w:val="single" w:sz="4" w:space="0" w:color="808080"/>
            </w:tcBorders>
            <w:shd w:val="clear" w:color="000000" w:fill="FFFFFF"/>
            <w:noWrap/>
            <w:hideMark/>
          </w:tcPr>
          <w:p w14:paraId="1F3DA11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$820</w:t>
            </w:r>
          </w:p>
        </w:tc>
        <w:tc>
          <w:tcPr>
            <w:tcW w:w="927" w:type="dxa"/>
            <w:tcBorders>
              <w:top w:val="nil"/>
              <w:left w:val="nil"/>
              <w:bottom w:val="single" w:sz="4" w:space="0" w:color="808080"/>
              <w:right w:val="single" w:sz="4" w:space="0" w:color="auto"/>
            </w:tcBorders>
            <w:shd w:val="clear" w:color="000000" w:fill="FFFFFF"/>
            <w:noWrap/>
            <w:hideMark/>
          </w:tcPr>
          <w:p w14:paraId="1A59F72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58083D3B"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74C6FE1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7212</w:t>
            </w:r>
          </w:p>
        </w:tc>
        <w:tc>
          <w:tcPr>
            <w:tcW w:w="1095" w:type="dxa"/>
            <w:tcBorders>
              <w:top w:val="nil"/>
              <w:left w:val="nil"/>
              <w:bottom w:val="single" w:sz="4" w:space="0" w:color="808080"/>
              <w:right w:val="single" w:sz="4" w:space="0" w:color="808080"/>
            </w:tcBorders>
            <w:shd w:val="clear" w:color="auto" w:fill="auto"/>
            <w:noWrap/>
            <w:hideMark/>
          </w:tcPr>
          <w:p w14:paraId="110F45E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2.6(a)(9)(ii)</w:t>
            </w:r>
          </w:p>
        </w:tc>
        <w:tc>
          <w:tcPr>
            <w:tcW w:w="3843" w:type="dxa"/>
            <w:tcBorders>
              <w:top w:val="nil"/>
              <w:left w:val="nil"/>
              <w:bottom w:val="single" w:sz="4" w:space="0" w:color="808080"/>
              <w:right w:val="single" w:sz="4" w:space="0" w:color="808080"/>
            </w:tcBorders>
            <w:shd w:val="clear" w:color="auto" w:fill="auto"/>
            <w:hideMark/>
          </w:tcPr>
          <w:p w14:paraId="11F863C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Certificate of Correction of Registrant's Error, Request Filed through TEAS</w:t>
            </w:r>
          </w:p>
        </w:tc>
        <w:tc>
          <w:tcPr>
            <w:tcW w:w="844" w:type="dxa"/>
            <w:tcBorders>
              <w:top w:val="nil"/>
              <w:left w:val="nil"/>
              <w:bottom w:val="single" w:sz="4" w:space="0" w:color="808080"/>
              <w:right w:val="single" w:sz="4" w:space="0" w:color="808080"/>
            </w:tcBorders>
            <w:shd w:val="clear" w:color="000000" w:fill="FFFFFF"/>
            <w:noWrap/>
            <w:hideMark/>
          </w:tcPr>
          <w:p w14:paraId="011905D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3800D6B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13397E9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1FB9A1C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2F7FF0A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$449</w:t>
            </w:r>
          </w:p>
        </w:tc>
        <w:tc>
          <w:tcPr>
            <w:tcW w:w="927" w:type="dxa"/>
            <w:tcBorders>
              <w:top w:val="nil"/>
              <w:left w:val="nil"/>
              <w:bottom w:val="single" w:sz="4" w:space="0" w:color="808080"/>
              <w:right w:val="single" w:sz="4" w:space="0" w:color="808080"/>
            </w:tcBorders>
            <w:shd w:val="clear" w:color="000000" w:fill="FFFFFF"/>
            <w:noWrap/>
            <w:hideMark/>
          </w:tcPr>
          <w:p w14:paraId="5A3F708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$466</w:t>
            </w:r>
          </w:p>
        </w:tc>
        <w:tc>
          <w:tcPr>
            <w:tcW w:w="927" w:type="dxa"/>
            <w:tcBorders>
              <w:top w:val="nil"/>
              <w:left w:val="nil"/>
              <w:bottom w:val="single" w:sz="4" w:space="0" w:color="808080"/>
              <w:right w:val="single" w:sz="4" w:space="0" w:color="808080"/>
            </w:tcBorders>
            <w:shd w:val="clear" w:color="000000" w:fill="FFFFFF"/>
            <w:noWrap/>
            <w:hideMark/>
          </w:tcPr>
          <w:p w14:paraId="4ECD110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$444</w:t>
            </w:r>
          </w:p>
        </w:tc>
        <w:tc>
          <w:tcPr>
            <w:tcW w:w="927" w:type="dxa"/>
            <w:tcBorders>
              <w:top w:val="nil"/>
              <w:left w:val="nil"/>
              <w:bottom w:val="single" w:sz="4" w:space="0" w:color="808080"/>
              <w:right w:val="single" w:sz="4" w:space="0" w:color="auto"/>
            </w:tcBorders>
            <w:shd w:val="clear" w:color="000000" w:fill="FFFFFF"/>
            <w:noWrap/>
            <w:hideMark/>
          </w:tcPr>
          <w:p w14:paraId="2C12606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$412</w:t>
            </w:r>
          </w:p>
        </w:tc>
      </w:tr>
      <w:tr w:rsidR="00DE552C" w:rsidRPr="00DE552C" w14:paraId="7F437351"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4F21F20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6213</w:t>
            </w:r>
          </w:p>
        </w:tc>
        <w:tc>
          <w:tcPr>
            <w:tcW w:w="1095" w:type="dxa"/>
            <w:tcBorders>
              <w:top w:val="nil"/>
              <w:left w:val="nil"/>
              <w:bottom w:val="single" w:sz="4" w:space="0" w:color="808080"/>
              <w:right w:val="single" w:sz="4" w:space="0" w:color="808080"/>
            </w:tcBorders>
            <w:shd w:val="clear" w:color="auto" w:fill="auto"/>
            <w:noWrap/>
            <w:hideMark/>
          </w:tcPr>
          <w:p w14:paraId="644EB81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2.6(a)(10)(i)</w:t>
            </w:r>
          </w:p>
        </w:tc>
        <w:tc>
          <w:tcPr>
            <w:tcW w:w="3843" w:type="dxa"/>
            <w:tcBorders>
              <w:top w:val="nil"/>
              <w:left w:val="nil"/>
              <w:bottom w:val="single" w:sz="4" w:space="0" w:color="808080"/>
              <w:right w:val="single" w:sz="4" w:space="0" w:color="808080"/>
            </w:tcBorders>
            <w:shd w:val="clear" w:color="auto" w:fill="auto"/>
            <w:hideMark/>
          </w:tcPr>
          <w:p w14:paraId="3AF9BB2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Disclaimer to a Registration, on Paper</w:t>
            </w:r>
          </w:p>
        </w:tc>
        <w:tc>
          <w:tcPr>
            <w:tcW w:w="844" w:type="dxa"/>
            <w:tcBorders>
              <w:top w:val="nil"/>
              <w:left w:val="nil"/>
              <w:bottom w:val="single" w:sz="4" w:space="0" w:color="808080"/>
              <w:right w:val="single" w:sz="4" w:space="0" w:color="808080"/>
            </w:tcBorders>
            <w:shd w:val="clear" w:color="000000" w:fill="FFFFFF"/>
            <w:noWrap/>
            <w:hideMark/>
          </w:tcPr>
          <w:p w14:paraId="198E7F3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0AB45BD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4433492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7E8A2A0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157BCFC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49DEA86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7DF08B6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1021E46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10CB0F4E"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59ABE3F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7213</w:t>
            </w:r>
          </w:p>
        </w:tc>
        <w:tc>
          <w:tcPr>
            <w:tcW w:w="1095" w:type="dxa"/>
            <w:tcBorders>
              <w:top w:val="nil"/>
              <w:left w:val="nil"/>
              <w:bottom w:val="single" w:sz="4" w:space="0" w:color="808080"/>
              <w:right w:val="single" w:sz="4" w:space="0" w:color="808080"/>
            </w:tcBorders>
            <w:shd w:val="clear" w:color="auto" w:fill="auto"/>
            <w:noWrap/>
            <w:hideMark/>
          </w:tcPr>
          <w:p w14:paraId="32551FD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2.6(a)(10)(ii)</w:t>
            </w:r>
          </w:p>
        </w:tc>
        <w:tc>
          <w:tcPr>
            <w:tcW w:w="3843" w:type="dxa"/>
            <w:tcBorders>
              <w:top w:val="nil"/>
              <w:left w:val="nil"/>
              <w:bottom w:val="single" w:sz="4" w:space="0" w:color="808080"/>
              <w:right w:val="single" w:sz="4" w:space="0" w:color="808080"/>
            </w:tcBorders>
            <w:shd w:val="clear" w:color="auto" w:fill="auto"/>
            <w:hideMark/>
          </w:tcPr>
          <w:p w14:paraId="06B291C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Disclaimer to a Registration, through TEAS</w:t>
            </w:r>
          </w:p>
        </w:tc>
        <w:tc>
          <w:tcPr>
            <w:tcW w:w="844" w:type="dxa"/>
            <w:tcBorders>
              <w:top w:val="nil"/>
              <w:left w:val="nil"/>
              <w:bottom w:val="single" w:sz="4" w:space="0" w:color="808080"/>
              <w:right w:val="single" w:sz="4" w:space="0" w:color="808080"/>
            </w:tcBorders>
            <w:shd w:val="clear" w:color="000000" w:fill="FFFFFF"/>
            <w:noWrap/>
            <w:hideMark/>
          </w:tcPr>
          <w:p w14:paraId="0B8E8A7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766363B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5DF4D41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147A7A1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39AB5DA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7E340B6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2DA682C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67F3D8A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2EBDA3AB"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5916E34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6214</w:t>
            </w:r>
          </w:p>
        </w:tc>
        <w:tc>
          <w:tcPr>
            <w:tcW w:w="1095" w:type="dxa"/>
            <w:tcBorders>
              <w:top w:val="nil"/>
              <w:left w:val="nil"/>
              <w:bottom w:val="single" w:sz="4" w:space="0" w:color="808080"/>
              <w:right w:val="single" w:sz="4" w:space="0" w:color="808080"/>
            </w:tcBorders>
            <w:shd w:val="clear" w:color="auto" w:fill="auto"/>
            <w:noWrap/>
            <w:hideMark/>
          </w:tcPr>
          <w:p w14:paraId="5E18E5C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2.6(a)(11)(i)</w:t>
            </w:r>
          </w:p>
        </w:tc>
        <w:tc>
          <w:tcPr>
            <w:tcW w:w="3843" w:type="dxa"/>
            <w:tcBorders>
              <w:top w:val="nil"/>
              <w:left w:val="nil"/>
              <w:bottom w:val="single" w:sz="4" w:space="0" w:color="808080"/>
              <w:right w:val="single" w:sz="4" w:space="0" w:color="808080"/>
            </w:tcBorders>
            <w:shd w:val="clear" w:color="auto" w:fill="auto"/>
            <w:hideMark/>
          </w:tcPr>
          <w:p w14:paraId="7C33700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Amendment to a Registration, on Paper</w:t>
            </w:r>
          </w:p>
        </w:tc>
        <w:tc>
          <w:tcPr>
            <w:tcW w:w="844" w:type="dxa"/>
            <w:tcBorders>
              <w:top w:val="nil"/>
              <w:left w:val="nil"/>
              <w:bottom w:val="single" w:sz="4" w:space="0" w:color="808080"/>
              <w:right w:val="single" w:sz="4" w:space="0" w:color="808080"/>
            </w:tcBorders>
            <w:shd w:val="clear" w:color="000000" w:fill="FFFFFF"/>
            <w:noWrap/>
            <w:hideMark/>
          </w:tcPr>
          <w:p w14:paraId="5C5DEF5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1AB305E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60F6B5C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73A86FF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1FDCBE1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$982</w:t>
            </w:r>
          </w:p>
        </w:tc>
        <w:tc>
          <w:tcPr>
            <w:tcW w:w="927" w:type="dxa"/>
            <w:tcBorders>
              <w:top w:val="nil"/>
              <w:left w:val="nil"/>
              <w:bottom w:val="single" w:sz="4" w:space="0" w:color="808080"/>
              <w:right w:val="single" w:sz="4" w:space="0" w:color="808080"/>
            </w:tcBorders>
            <w:shd w:val="clear" w:color="000000" w:fill="FFFFFF"/>
            <w:noWrap/>
            <w:hideMark/>
          </w:tcPr>
          <w:p w14:paraId="72760E6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$1,067</w:t>
            </w:r>
          </w:p>
        </w:tc>
        <w:tc>
          <w:tcPr>
            <w:tcW w:w="927" w:type="dxa"/>
            <w:tcBorders>
              <w:top w:val="nil"/>
              <w:left w:val="nil"/>
              <w:bottom w:val="single" w:sz="4" w:space="0" w:color="808080"/>
              <w:right w:val="single" w:sz="4" w:space="0" w:color="808080"/>
            </w:tcBorders>
            <w:shd w:val="clear" w:color="000000" w:fill="FFFFFF"/>
            <w:noWrap/>
            <w:hideMark/>
          </w:tcPr>
          <w:p w14:paraId="3613D4F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$820</w:t>
            </w:r>
          </w:p>
        </w:tc>
        <w:tc>
          <w:tcPr>
            <w:tcW w:w="927" w:type="dxa"/>
            <w:tcBorders>
              <w:top w:val="nil"/>
              <w:left w:val="nil"/>
              <w:bottom w:val="single" w:sz="4" w:space="0" w:color="808080"/>
              <w:right w:val="single" w:sz="4" w:space="0" w:color="auto"/>
            </w:tcBorders>
            <w:shd w:val="clear" w:color="000000" w:fill="FFFFFF"/>
            <w:noWrap/>
            <w:hideMark/>
          </w:tcPr>
          <w:p w14:paraId="31DE0DA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$760</w:t>
            </w:r>
          </w:p>
        </w:tc>
      </w:tr>
      <w:tr w:rsidR="00DE552C" w:rsidRPr="00DE552C" w14:paraId="3C18BB8B"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3C3CAA3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7214</w:t>
            </w:r>
          </w:p>
        </w:tc>
        <w:tc>
          <w:tcPr>
            <w:tcW w:w="1095" w:type="dxa"/>
            <w:tcBorders>
              <w:top w:val="nil"/>
              <w:left w:val="nil"/>
              <w:bottom w:val="single" w:sz="4" w:space="0" w:color="808080"/>
              <w:right w:val="single" w:sz="4" w:space="0" w:color="808080"/>
            </w:tcBorders>
            <w:shd w:val="clear" w:color="auto" w:fill="auto"/>
            <w:noWrap/>
            <w:hideMark/>
          </w:tcPr>
          <w:p w14:paraId="7E5AEAA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2.6(a)(11)(ii)</w:t>
            </w:r>
          </w:p>
        </w:tc>
        <w:tc>
          <w:tcPr>
            <w:tcW w:w="3843" w:type="dxa"/>
            <w:tcBorders>
              <w:top w:val="nil"/>
              <w:left w:val="nil"/>
              <w:bottom w:val="single" w:sz="4" w:space="0" w:color="808080"/>
              <w:right w:val="single" w:sz="4" w:space="0" w:color="808080"/>
            </w:tcBorders>
            <w:shd w:val="clear" w:color="auto" w:fill="auto"/>
            <w:hideMark/>
          </w:tcPr>
          <w:p w14:paraId="00E9E1D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Amendment to a Registration, through TEAS or ESTTA</w:t>
            </w:r>
          </w:p>
        </w:tc>
        <w:tc>
          <w:tcPr>
            <w:tcW w:w="844" w:type="dxa"/>
            <w:tcBorders>
              <w:top w:val="nil"/>
              <w:left w:val="nil"/>
              <w:bottom w:val="single" w:sz="4" w:space="0" w:color="808080"/>
              <w:right w:val="single" w:sz="4" w:space="0" w:color="808080"/>
            </w:tcBorders>
            <w:shd w:val="clear" w:color="000000" w:fill="FFFFFF"/>
            <w:noWrap/>
            <w:hideMark/>
          </w:tcPr>
          <w:p w14:paraId="278AAE3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0E4AEA3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6B07608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15102EB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28DD262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$115</w:t>
            </w:r>
          </w:p>
        </w:tc>
        <w:tc>
          <w:tcPr>
            <w:tcW w:w="927" w:type="dxa"/>
            <w:tcBorders>
              <w:top w:val="nil"/>
              <w:left w:val="nil"/>
              <w:bottom w:val="single" w:sz="4" w:space="0" w:color="808080"/>
              <w:right w:val="single" w:sz="4" w:space="0" w:color="808080"/>
            </w:tcBorders>
            <w:shd w:val="clear" w:color="000000" w:fill="FFFFFF"/>
            <w:noWrap/>
            <w:hideMark/>
          </w:tcPr>
          <w:p w14:paraId="470C9F4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$34</w:t>
            </w:r>
          </w:p>
        </w:tc>
        <w:tc>
          <w:tcPr>
            <w:tcW w:w="927" w:type="dxa"/>
            <w:tcBorders>
              <w:top w:val="nil"/>
              <w:left w:val="nil"/>
              <w:bottom w:val="single" w:sz="4" w:space="0" w:color="808080"/>
              <w:right w:val="single" w:sz="4" w:space="0" w:color="808080"/>
            </w:tcBorders>
            <w:shd w:val="clear" w:color="000000" w:fill="FFFFFF"/>
            <w:noWrap/>
            <w:hideMark/>
          </w:tcPr>
          <w:p w14:paraId="4A48023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$41</w:t>
            </w:r>
          </w:p>
        </w:tc>
        <w:tc>
          <w:tcPr>
            <w:tcW w:w="927" w:type="dxa"/>
            <w:tcBorders>
              <w:top w:val="nil"/>
              <w:left w:val="nil"/>
              <w:bottom w:val="single" w:sz="4" w:space="0" w:color="808080"/>
              <w:right w:val="single" w:sz="4" w:space="0" w:color="auto"/>
            </w:tcBorders>
            <w:shd w:val="clear" w:color="000000" w:fill="FFFFFF"/>
            <w:noWrap/>
            <w:hideMark/>
          </w:tcPr>
          <w:p w14:paraId="478B0A5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$74</w:t>
            </w:r>
          </w:p>
        </w:tc>
      </w:tr>
      <w:tr w:rsidR="00DE552C" w:rsidRPr="00DE552C" w14:paraId="4DE26024" w14:textId="77777777" w:rsidTr="007303E5">
        <w:trPr>
          <w:trHeight w:val="612"/>
        </w:trPr>
        <w:tc>
          <w:tcPr>
            <w:tcW w:w="927" w:type="dxa"/>
            <w:tcBorders>
              <w:top w:val="nil"/>
              <w:left w:val="single" w:sz="4" w:space="0" w:color="auto"/>
              <w:bottom w:val="single" w:sz="4" w:space="0" w:color="808080"/>
              <w:right w:val="single" w:sz="4" w:space="0" w:color="808080"/>
            </w:tcBorders>
            <w:shd w:val="clear" w:color="auto" w:fill="auto"/>
            <w:noWrap/>
            <w:hideMark/>
          </w:tcPr>
          <w:p w14:paraId="1BDF9AB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New</w:t>
            </w:r>
          </w:p>
        </w:tc>
        <w:tc>
          <w:tcPr>
            <w:tcW w:w="1095" w:type="dxa"/>
            <w:tcBorders>
              <w:top w:val="nil"/>
              <w:left w:val="nil"/>
              <w:bottom w:val="single" w:sz="4" w:space="0" w:color="808080"/>
              <w:right w:val="single" w:sz="4" w:space="0" w:color="808080"/>
            </w:tcBorders>
            <w:shd w:val="clear" w:color="auto" w:fill="auto"/>
            <w:noWrap/>
            <w:hideMark/>
          </w:tcPr>
          <w:p w14:paraId="6C3F227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2.6(a)(11)(iii)</w:t>
            </w:r>
          </w:p>
        </w:tc>
        <w:tc>
          <w:tcPr>
            <w:tcW w:w="3843" w:type="dxa"/>
            <w:tcBorders>
              <w:top w:val="nil"/>
              <w:left w:val="nil"/>
              <w:bottom w:val="single" w:sz="4" w:space="0" w:color="808080"/>
              <w:right w:val="single" w:sz="4" w:space="0" w:color="808080"/>
            </w:tcBorders>
            <w:shd w:val="clear" w:color="auto" w:fill="auto"/>
            <w:hideMark/>
          </w:tcPr>
          <w:p w14:paraId="4D191939" w14:textId="77777777" w:rsidR="00DE552C" w:rsidRPr="00DE552C" w:rsidRDefault="00DE552C" w:rsidP="00DE552C">
            <w:pPr>
              <w:widowControl/>
              <w:rPr>
                <w:rFonts w:ascii="Calibri" w:eastAsia="Times New Roman" w:hAnsi="Calibri" w:cs="Calibri"/>
                <w:sz w:val="16"/>
                <w:szCs w:val="16"/>
              </w:rPr>
            </w:pPr>
            <w:r w:rsidRPr="00DE552C">
              <w:rPr>
                <w:rFonts w:ascii="Calibri" w:eastAsia="Times New Roman" w:hAnsi="Calibri" w:cs="Calibri"/>
                <w:sz w:val="16"/>
                <w:szCs w:val="16"/>
              </w:rPr>
              <w:t>Filing an Amendment to a Registration through TEAS prior to Submission of an Affidavit under §8 or §71 of the Act and Consisting Only of the Deletion of Goods, Services, and/or Classes</w:t>
            </w:r>
          </w:p>
        </w:tc>
        <w:tc>
          <w:tcPr>
            <w:tcW w:w="844" w:type="dxa"/>
            <w:tcBorders>
              <w:top w:val="nil"/>
              <w:left w:val="nil"/>
              <w:bottom w:val="single" w:sz="4" w:space="0" w:color="808080"/>
              <w:right w:val="single" w:sz="4" w:space="0" w:color="808080"/>
            </w:tcBorders>
            <w:shd w:val="clear" w:color="000000" w:fill="FFFFFF"/>
            <w:noWrap/>
            <w:hideMark/>
          </w:tcPr>
          <w:p w14:paraId="56E9875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57F9A9B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1FF173A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0CEFA0A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$0</w:t>
            </w:r>
          </w:p>
        </w:tc>
        <w:tc>
          <w:tcPr>
            <w:tcW w:w="927" w:type="dxa"/>
            <w:tcBorders>
              <w:top w:val="nil"/>
              <w:left w:val="nil"/>
              <w:bottom w:val="single" w:sz="4" w:space="0" w:color="808080"/>
              <w:right w:val="single" w:sz="4" w:space="0" w:color="808080"/>
            </w:tcBorders>
            <w:shd w:val="clear" w:color="000000" w:fill="FFFFFF"/>
            <w:noWrap/>
            <w:hideMark/>
          </w:tcPr>
          <w:p w14:paraId="5FF2A9E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7B6C626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0807C35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2CDDA3D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522F902D"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008F2F6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New</w:t>
            </w:r>
          </w:p>
        </w:tc>
        <w:tc>
          <w:tcPr>
            <w:tcW w:w="1095" w:type="dxa"/>
            <w:tcBorders>
              <w:top w:val="nil"/>
              <w:left w:val="nil"/>
              <w:bottom w:val="single" w:sz="4" w:space="0" w:color="808080"/>
              <w:right w:val="single" w:sz="4" w:space="0" w:color="808080"/>
            </w:tcBorders>
            <w:shd w:val="clear" w:color="auto" w:fill="auto"/>
            <w:noWrap/>
            <w:hideMark/>
          </w:tcPr>
          <w:p w14:paraId="101A529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2.6(a)(12)(iii)</w:t>
            </w:r>
          </w:p>
        </w:tc>
        <w:tc>
          <w:tcPr>
            <w:tcW w:w="3843" w:type="dxa"/>
            <w:tcBorders>
              <w:top w:val="nil"/>
              <w:left w:val="nil"/>
              <w:bottom w:val="single" w:sz="4" w:space="0" w:color="808080"/>
              <w:right w:val="single" w:sz="4" w:space="0" w:color="808080"/>
            </w:tcBorders>
            <w:shd w:val="clear" w:color="auto" w:fill="auto"/>
            <w:hideMark/>
          </w:tcPr>
          <w:p w14:paraId="5CDF525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Deleting Goods, Services, and/or Classes After Submission and Prior to Acceptance of an Affidavit under §8 of the Act on Paper, per class</w:t>
            </w:r>
          </w:p>
        </w:tc>
        <w:tc>
          <w:tcPr>
            <w:tcW w:w="844" w:type="dxa"/>
            <w:tcBorders>
              <w:top w:val="nil"/>
              <w:left w:val="nil"/>
              <w:bottom w:val="single" w:sz="4" w:space="0" w:color="808080"/>
              <w:right w:val="single" w:sz="4" w:space="0" w:color="808080"/>
            </w:tcBorders>
            <w:shd w:val="clear" w:color="000000" w:fill="FFFFFF"/>
            <w:noWrap/>
            <w:hideMark/>
          </w:tcPr>
          <w:p w14:paraId="7E66664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396F6AD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0262B66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$350</w:t>
            </w:r>
          </w:p>
        </w:tc>
        <w:tc>
          <w:tcPr>
            <w:tcW w:w="1036" w:type="dxa"/>
            <w:tcBorders>
              <w:top w:val="nil"/>
              <w:left w:val="nil"/>
              <w:bottom w:val="single" w:sz="4" w:space="0" w:color="808080"/>
              <w:right w:val="single" w:sz="4" w:space="0" w:color="808080"/>
            </w:tcBorders>
            <w:shd w:val="clear" w:color="000000" w:fill="DCE6F1"/>
            <w:noWrap/>
            <w:hideMark/>
          </w:tcPr>
          <w:p w14:paraId="1FFCC11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3E88A59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1B45639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500AEB4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4DF1D97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404AC912"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05BAFD2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New</w:t>
            </w:r>
          </w:p>
        </w:tc>
        <w:tc>
          <w:tcPr>
            <w:tcW w:w="1095" w:type="dxa"/>
            <w:tcBorders>
              <w:top w:val="nil"/>
              <w:left w:val="nil"/>
              <w:bottom w:val="single" w:sz="4" w:space="0" w:color="808080"/>
              <w:right w:val="single" w:sz="4" w:space="0" w:color="808080"/>
            </w:tcBorders>
            <w:shd w:val="clear" w:color="auto" w:fill="auto"/>
            <w:noWrap/>
            <w:hideMark/>
          </w:tcPr>
          <w:p w14:paraId="718F26E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2.6(a)(12)(iv)</w:t>
            </w:r>
          </w:p>
        </w:tc>
        <w:tc>
          <w:tcPr>
            <w:tcW w:w="3843" w:type="dxa"/>
            <w:tcBorders>
              <w:top w:val="nil"/>
              <w:left w:val="nil"/>
              <w:bottom w:val="single" w:sz="4" w:space="0" w:color="808080"/>
              <w:right w:val="single" w:sz="4" w:space="0" w:color="808080"/>
            </w:tcBorders>
            <w:shd w:val="clear" w:color="auto" w:fill="auto"/>
            <w:hideMark/>
          </w:tcPr>
          <w:p w14:paraId="1BD41BF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Deleting Goods, Services, and/or Classes After Submission and Prior to Acceptance of an Affidavit under §8 of the Act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3340FD6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5F459D1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0CA7C12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1AA9306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$250</w:t>
            </w:r>
          </w:p>
        </w:tc>
        <w:tc>
          <w:tcPr>
            <w:tcW w:w="927" w:type="dxa"/>
            <w:tcBorders>
              <w:top w:val="nil"/>
              <w:left w:val="nil"/>
              <w:bottom w:val="single" w:sz="4" w:space="0" w:color="808080"/>
              <w:right w:val="single" w:sz="4" w:space="0" w:color="808080"/>
            </w:tcBorders>
            <w:shd w:val="clear" w:color="000000" w:fill="FFFFFF"/>
            <w:noWrap/>
            <w:hideMark/>
          </w:tcPr>
          <w:p w14:paraId="67B2032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3330E4E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75CA996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786B1D2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67AE7C03" w14:textId="77777777" w:rsidTr="007303E5">
        <w:trPr>
          <w:trHeight w:val="312"/>
        </w:trPr>
        <w:tc>
          <w:tcPr>
            <w:tcW w:w="13190" w:type="dxa"/>
            <w:gridSpan w:val="11"/>
            <w:tcBorders>
              <w:top w:val="single" w:sz="4" w:space="0" w:color="808080"/>
              <w:left w:val="single" w:sz="4" w:space="0" w:color="auto"/>
              <w:bottom w:val="single" w:sz="4" w:space="0" w:color="808080"/>
              <w:right w:val="single" w:sz="4" w:space="0" w:color="000000"/>
            </w:tcBorders>
            <w:shd w:val="clear" w:color="000000" w:fill="C5D9F1"/>
            <w:noWrap/>
            <w:vAlign w:val="center"/>
            <w:hideMark/>
          </w:tcPr>
          <w:p w14:paraId="10109846" w14:textId="77777777" w:rsidR="00DE552C" w:rsidRPr="00DE552C" w:rsidRDefault="00DE552C" w:rsidP="00DE552C">
            <w:pPr>
              <w:widowControl/>
              <w:rPr>
                <w:rFonts w:ascii="Calibri" w:eastAsia="Times New Roman" w:hAnsi="Calibri" w:cs="Calibri"/>
                <w:b/>
                <w:bCs/>
                <w:color w:val="000000"/>
                <w:sz w:val="24"/>
                <w:szCs w:val="24"/>
              </w:rPr>
            </w:pPr>
            <w:r w:rsidRPr="00DE552C">
              <w:rPr>
                <w:rFonts w:ascii="Calibri" w:eastAsia="Times New Roman" w:hAnsi="Calibri" w:cs="Calibri"/>
                <w:b/>
                <w:bCs/>
                <w:color w:val="000000"/>
                <w:sz w:val="24"/>
                <w:szCs w:val="24"/>
              </w:rPr>
              <w:t>Intent to Use/Use Fees***</w:t>
            </w:r>
          </w:p>
        </w:tc>
      </w:tr>
      <w:tr w:rsidR="00DE552C" w:rsidRPr="00DE552C" w14:paraId="25A6D620"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2BD85CF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6002</w:t>
            </w:r>
          </w:p>
        </w:tc>
        <w:tc>
          <w:tcPr>
            <w:tcW w:w="1095" w:type="dxa"/>
            <w:tcBorders>
              <w:top w:val="nil"/>
              <w:left w:val="nil"/>
              <w:bottom w:val="single" w:sz="4" w:space="0" w:color="808080"/>
              <w:right w:val="single" w:sz="4" w:space="0" w:color="808080"/>
            </w:tcBorders>
            <w:shd w:val="clear" w:color="auto" w:fill="auto"/>
            <w:noWrap/>
            <w:hideMark/>
          </w:tcPr>
          <w:p w14:paraId="2673AD2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2.6(a)(2)(i)</w:t>
            </w:r>
          </w:p>
        </w:tc>
        <w:tc>
          <w:tcPr>
            <w:tcW w:w="3843" w:type="dxa"/>
            <w:tcBorders>
              <w:top w:val="nil"/>
              <w:left w:val="nil"/>
              <w:bottom w:val="single" w:sz="4" w:space="0" w:color="808080"/>
              <w:right w:val="single" w:sz="4" w:space="0" w:color="808080"/>
            </w:tcBorders>
            <w:shd w:val="clear" w:color="auto" w:fill="auto"/>
            <w:hideMark/>
          </w:tcPr>
          <w:p w14:paraId="3EC66BD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Amendment to Allege Use under §1(c) of the Act on Paper, per class</w:t>
            </w:r>
          </w:p>
        </w:tc>
        <w:tc>
          <w:tcPr>
            <w:tcW w:w="844" w:type="dxa"/>
            <w:tcBorders>
              <w:top w:val="nil"/>
              <w:left w:val="nil"/>
              <w:bottom w:val="single" w:sz="4" w:space="0" w:color="808080"/>
              <w:right w:val="single" w:sz="4" w:space="0" w:color="808080"/>
            </w:tcBorders>
            <w:shd w:val="clear" w:color="000000" w:fill="FFFFFF"/>
            <w:noWrap/>
            <w:hideMark/>
          </w:tcPr>
          <w:p w14:paraId="5D23D33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426A18E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7B4B2E4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0E3B9FD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206F64D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$370</w:t>
            </w:r>
          </w:p>
        </w:tc>
        <w:tc>
          <w:tcPr>
            <w:tcW w:w="927" w:type="dxa"/>
            <w:tcBorders>
              <w:top w:val="nil"/>
              <w:left w:val="nil"/>
              <w:bottom w:val="single" w:sz="4" w:space="0" w:color="808080"/>
              <w:right w:val="single" w:sz="4" w:space="0" w:color="808080"/>
            </w:tcBorders>
            <w:shd w:val="clear" w:color="000000" w:fill="FFFFFF"/>
            <w:noWrap/>
            <w:hideMark/>
          </w:tcPr>
          <w:p w14:paraId="6C7CDB0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$405</w:t>
            </w:r>
          </w:p>
        </w:tc>
        <w:tc>
          <w:tcPr>
            <w:tcW w:w="927" w:type="dxa"/>
            <w:tcBorders>
              <w:top w:val="nil"/>
              <w:left w:val="nil"/>
              <w:bottom w:val="single" w:sz="4" w:space="0" w:color="808080"/>
              <w:right w:val="single" w:sz="4" w:space="0" w:color="808080"/>
            </w:tcBorders>
            <w:shd w:val="clear" w:color="000000" w:fill="FFFFFF"/>
            <w:noWrap/>
            <w:hideMark/>
          </w:tcPr>
          <w:p w14:paraId="0CEC9C7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$202</w:t>
            </w:r>
          </w:p>
        </w:tc>
        <w:tc>
          <w:tcPr>
            <w:tcW w:w="927" w:type="dxa"/>
            <w:tcBorders>
              <w:top w:val="nil"/>
              <w:left w:val="nil"/>
              <w:bottom w:val="single" w:sz="4" w:space="0" w:color="808080"/>
              <w:right w:val="single" w:sz="4" w:space="0" w:color="auto"/>
            </w:tcBorders>
            <w:shd w:val="clear" w:color="000000" w:fill="FFFFFF"/>
            <w:noWrap/>
            <w:hideMark/>
          </w:tcPr>
          <w:p w14:paraId="6C3AC51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$223</w:t>
            </w:r>
          </w:p>
        </w:tc>
      </w:tr>
      <w:tr w:rsidR="00DE552C" w:rsidRPr="00DE552C" w14:paraId="44C67B85" w14:textId="77777777" w:rsidTr="007303E5">
        <w:trPr>
          <w:trHeight w:val="465"/>
        </w:trPr>
        <w:tc>
          <w:tcPr>
            <w:tcW w:w="927" w:type="dxa"/>
            <w:tcBorders>
              <w:top w:val="nil"/>
              <w:left w:val="single" w:sz="4" w:space="0" w:color="auto"/>
              <w:bottom w:val="single" w:sz="4" w:space="0" w:color="808080"/>
              <w:right w:val="single" w:sz="4" w:space="0" w:color="808080"/>
            </w:tcBorders>
            <w:shd w:val="clear" w:color="auto" w:fill="auto"/>
            <w:noWrap/>
            <w:hideMark/>
          </w:tcPr>
          <w:p w14:paraId="0C713EE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7002</w:t>
            </w:r>
          </w:p>
        </w:tc>
        <w:tc>
          <w:tcPr>
            <w:tcW w:w="1095" w:type="dxa"/>
            <w:tcBorders>
              <w:top w:val="nil"/>
              <w:left w:val="nil"/>
              <w:bottom w:val="single" w:sz="4" w:space="0" w:color="808080"/>
              <w:right w:val="single" w:sz="4" w:space="0" w:color="808080"/>
            </w:tcBorders>
            <w:shd w:val="clear" w:color="auto" w:fill="auto"/>
            <w:noWrap/>
            <w:hideMark/>
          </w:tcPr>
          <w:p w14:paraId="6F86DD0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2.6(a)(2)(ii)</w:t>
            </w:r>
          </w:p>
        </w:tc>
        <w:tc>
          <w:tcPr>
            <w:tcW w:w="3843" w:type="dxa"/>
            <w:tcBorders>
              <w:top w:val="nil"/>
              <w:left w:val="nil"/>
              <w:bottom w:val="single" w:sz="4" w:space="0" w:color="808080"/>
              <w:right w:val="single" w:sz="4" w:space="0" w:color="808080"/>
            </w:tcBorders>
            <w:shd w:val="clear" w:color="auto" w:fill="auto"/>
            <w:hideMark/>
          </w:tcPr>
          <w:p w14:paraId="23D9A5A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Amendment to Allege Use under §1(c) of the Act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6FB5420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17B3B7A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64994DB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684773B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182E441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$82</w:t>
            </w:r>
          </w:p>
        </w:tc>
        <w:tc>
          <w:tcPr>
            <w:tcW w:w="927" w:type="dxa"/>
            <w:tcBorders>
              <w:top w:val="nil"/>
              <w:left w:val="nil"/>
              <w:bottom w:val="single" w:sz="4" w:space="0" w:color="808080"/>
              <w:right w:val="single" w:sz="4" w:space="0" w:color="808080"/>
            </w:tcBorders>
            <w:shd w:val="clear" w:color="000000" w:fill="FFFFFF"/>
            <w:noWrap/>
            <w:hideMark/>
          </w:tcPr>
          <w:p w14:paraId="41F5EFD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$80</w:t>
            </w:r>
          </w:p>
        </w:tc>
        <w:tc>
          <w:tcPr>
            <w:tcW w:w="927" w:type="dxa"/>
            <w:tcBorders>
              <w:top w:val="nil"/>
              <w:left w:val="nil"/>
              <w:bottom w:val="single" w:sz="4" w:space="0" w:color="808080"/>
              <w:right w:val="single" w:sz="4" w:space="0" w:color="808080"/>
            </w:tcBorders>
            <w:shd w:val="clear" w:color="000000" w:fill="FFFFFF"/>
            <w:noWrap/>
            <w:hideMark/>
          </w:tcPr>
          <w:p w14:paraId="12FE85F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$85</w:t>
            </w:r>
          </w:p>
        </w:tc>
        <w:tc>
          <w:tcPr>
            <w:tcW w:w="927" w:type="dxa"/>
            <w:tcBorders>
              <w:top w:val="nil"/>
              <w:left w:val="nil"/>
              <w:bottom w:val="single" w:sz="4" w:space="0" w:color="808080"/>
              <w:right w:val="single" w:sz="4" w:space="0" w:color="auto"/>
            </w:tcBorders>
            <w:shd w:val="clear" w:color="000000" w:fill="FFFFFF"/>
            <w:noWrap/>
            <w:hideMark/>
          </w:tcPr>
          <w:p w14:paraId="49650D9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$88</w:t>
            </w:r>
          </w:p>
        </w:tc>
      </w:tr>
      <w:tr w:rsidR="00DE552C" w:rsidRPr="00DE552C" w14:paraId="0F0D2E92"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0D7D833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6003</w:t>
            </w:r>
          </w:p>
        </w:tc>
        <w:tc>
          <w:tcPr>
            <w:tcW w:w="1095" w:type="dxa"/>
            <w:tcBorders>
              <w:top w:val="nil"/>
              <w:left w:val="nil"/>
              <w:bottom w:val="single" w:sz="4" w:space="0" w:color="808080"/>
              <w:right w:val="single" w:sz="4" w:space="0" w:color="808080"/>
            </w:tcBorders>
            <w:shd w:val="clear" w:color="auto" w:fill="auto"/>
            <w:noWrap/>
            <w:hideMark/>
          </w:tcPr>
          <w:p w14:paraId="231FD66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2.6(a)(3)(i)</w:t>
            </w:r>
          </w:p>
        </w:tc>
        <w:tc>
          <w:tcPr>
            <w:tcW w:w="3843" w:type="dxa"/>
            <w:tcBorders>
              <w:top w:val="nil"/>
              <w:left w:val="nil"/>
              <w:bottom w:val="single" w:sz="4" w:space="0" w:color="808080"/>
              <w:right w:val="single" w:sz="4" w:space="0" w:color="808080"/>
            </w:tcBorders>
            <w:shd w:val="clear" w:color="auto" w:fill="auto"/>
            <w:hideMark/>
          </w:tcPr>
          <w:p w14:paraId="17703BA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Statement of Use under §1(d)(1) of the Act on Paper, per class</w:t>
            </w:r>
          </w:p>
        </w:tc>
        <w:tc>
          <w:tcPr>
            <w:tcW w:w="844" w:type="dxa"/>
            <w:tcBorders>
              <w:top w:val="nil"/>
              <w:left w:val="nil"/>
              <w:bottom w:val="single" w:sz="4" w:space="0" w:color="808080"/>
              <w:right w:val="single" w:sz="4" w:space="0" w:color="808080"/>
            </w:tcBorders>
            <w:shd w:val="clear" w:color="000000" w:fill="FFFFFF"/>
            <w:noWrap/>
            <w:hideMark/>
          </w:tcPr>
          <w:p w14:paraId="47AE400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02DB20C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2B84B8F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1DB9040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5DDC234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$152</w:t>
            </w:r>
          </w:p>
        </w:tc>
        <w:tc>
          <w:tcPr>
            <w:tcW w:w="927" w:type="dxa"/>
            <w:tcBorders>
              <w:top w:val="nil"/>
              <w:left w:val="nil"/>
              <w:bottom w:val="single" w:sz="4" w:space="0" w:color="808080"/>
              <w:right w:val="single" w:sz="4" w:space="0" w:color="808080"/>
            </w:tcBorders>
            <w:shd w:val="clear" w:color="000000" w:fill="FFFFFF"/>
            <w:noWrap/>
            <w:hideMark/>
          </w:tcPr>
          <w:p w14:paraId="6143725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$153</w:t>
            </w:r>
          </w:p>
        </w:tc>
        <w:tc>
          <w:tcPr>
            <w:tcW w:w="927" w:type="dxa"/>
            <w:tcBorders>
              <w:top w:val="nil"/>
              <w:left w:val="nil"/>
              <w:bottom w:val="single" w:sz="4" w:space="0" w:color="808080"/>
              <w:right w:val="single" w:sz="4" w:space="0" w:color="808080"/>
            </w:tcBorders>
            <w:shd w:val="clear" w:color="000000" w:fill="FFFFFF"/>
            <w:noWrap/>
            <w:hideMark/>
          </w:tcPr>
          <w:p w14:paraId="7385D82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$124</w:t>
            </w:r>
          </w:p>
        </w:tc>
        <w:tc>
          <w:tcPr>
            <w:tcW w:w="927" w:type="dxa"/>
            <w:tcBorders>
              <w:top w:val="nil"/>
              <w:left w:val="nil"/>
              <w:bottom w:val="single" w:sz="4" w:space="0" w:color="808080"/>
              <w:right w:val="single" w:sz="4" w:space="0" w:color="auto"/>
            </w:tcBorders>
            <w:shd w:val="clear" w:color="000000" w:fill="FFFFFF"/>
            <w:noWrap/>
            <w:hideMark/>
          </w:tcPr>
          <w:p w14:paraId="70C34A7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$132</w:t>
            </w:r>
          </w:p>
        </w:tc>
      </w:tr>
      <w:tr w:rsidR="00DE552C" w:rsidRPr="00DE552C" w14:paraId="3CAE913E"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07C0617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7003</w:t>
            </w:r>
          </w:p>
        </w:tc>
        <w:tc>
          <w:tcPr>
            <w:tcW w:w="1095" w:type="dxa"/>
            <w:tcBorders>
              <w:top w:val="nil"/>
              <w:left w:val="nil"/>
              <w:bottom w:val="single" w:sz="4" w:space="0" w:color="808080"/>
              <w:right w:val="single" w:sz="4" w:space="0" w:color="808080"/>
            </w:tcBorders>
            <w:shd w:val="clear" w:color="auto" w:fill="auto"/>
            <w:noWrap/>
            <w:hideMark/>
          </w:tcPr>
          <w:p w14:paraId="7A67140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2.6(a)(3)(ii)</w:t>
            </w:r>
          </w:p>
        </w:tc>
        <w:tc>
          <w:tcPr>
            <w:tcW w:w="3843" w:type="dxa"/>
            <w:tcBorders>
              <w:top w:val="nil"/>
              <w:left w:val="nil"/>
              <w:bottom w:val="single" w:sz="4" w:space="0" w:color="808080"/>
              <w:right w:val="single" w:sz="4" w:space="0" w:color="808080"/>
            </w:tcBorders>
            <w:shd w:val="clear" w:color="auto" w:fill="auto"/>
            <w:hideMark/>
          </w:tcPr>
          <w:p w14:paraId="5F79150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Statement of Use under §1(d)(1) of the Act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4329AE4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31108F3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6354447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32D38E9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7912901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$105</w:t>
            </w:r>
          </w:p>
        </w:tc>
        <w:tc>
          <w:tcPr>
            <w:tcW w:w="927" w:type="dxa"/>
            <w:tcBorders>
              <w:top w:val="nil"/>
              <w:left w:val="nil"/>
              <w:bottom w:val="single" w:sz="4" w:space="0" w:color="808080"/>
              <w:right w:val="single" w:sz="4" w:space="0" w:color="808080"/>
            </w:tcBorders>
            <w:shd w:val="clear" w:color="000000" w:fill="FFFFFF"/>
            <w:noWrap/>
            <w:hideMark/>
          </w:tcPr>
          <w:p w14:paraId="582DF27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$102</w:t>
            </w:r>
          </w:p>
        </w:tc>
        <w:tc>
          <w:tcPr>
            <w:tcW w:w="927" w:type="dxa"/>
            <w:tcBorders>
              <w:top w:val="nil"/>
              <w:left w:val="nil"/>
              <w:bottom w:val="single" w:sz="4" w:space="0" w:color="808080"/>
              <w:right w:val="single" w:sz="4" w:space="0" w:color="808080"/>
            </w:tcBorders>
            <w:shd w:val="clear" w:color="000000" w:fill="FFFFFF"/>
            <w:noWrap/>
            <w:hideMark/>
          </w:tcPr>
          <w:p w14:paraId="75BC40E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$108</w:t>
            </w:r>
          </w:p>
        </w:tc>
        <w:tc>
          <w:tcPr>
            <w:tcW w:w="927" w:type="dxa"/>
            <w:tcBorders>
              <w:top w:val="nil"/>
              <w:left w:val="nil"/>
              <w:bottom w:val="single" w:sz="4" w:space="0" w:color="808080"/>
              <w:right w:val="single" w:sz="4" w:space="0" w:color="auto"/>
            </w:tcBorders>
            <w:shd w:val="clear" w:color="000000" w:fill="FFFFFF"/>
            <w:noWrap/>
            <w:hideMark/>
          </w:tcPr>
          <w:p w14:paraId="5212F78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$116</w:t>
            </w:r>
          </w:p>
        </w:tc>
      </w:tr>
      <w:tr w:rsidR="00DE552C" w:rsidRPr="00DE552C" w14:paraId="032EF1A3"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1006CEE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6004</w:t>
            </w:r>
          </w:p>
        </w:tc>
        <w:tc>
          <w:tcPr>
            <w:tcW w:w="1095" w:type="dxa"/>
            <w:tcBorders>
              <w:top w:val="nil"/>
              <w:left w:val="nil"/>
              <w:bottom w:val="single" w:sz="4" w:space="0" w:color="808080"/>
              <w:right w:val="single" w:sz="4" w:space="0" w:color="808080"/>
            </w:tcBorders>
            <w:shd w:val="clear" w:color="auto" w:fill="auto"/>
            <w:noWrap/>
            <w:hideMark/>
          </w:tcPr>
          <w:p w14:paraId="703BD2B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2.6(a)(4)(i)</w:t>
            </w:r>
          </w:p>
        </w:tc>
        <w:tc>
          <w:tcPr>
            <w:tcW w:w="3843" w:type="dxa"/>
            <w:tcBorders>
              <w:top w:val="nil"/>
              <w:left w:val="nil"/>
              <w:bottom w:val="single" w:sz="4" w:space="0" w:color="808080"/>
              <w:right w:val="single" w:sz="4" w:space="0" w:color="808080"/>
            </w:tcBorders>
            <w:shd w:val="clear" w:color="auto" w:fill="auto"/>
            <w:hideMark/>
          </w:tcPr>
          <w:p w14:paraId="420FF18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Request under §1(d)(2) of the Act for a Six-Month Extension of Time for Filing a Statement of Use under §1(d)(1) of the Act on Paper, per class</w:t>
            </w:r>
          </w:p>
        </w:tc>
        <w:tc>
          <w:tcPr>
            <w:tcW w:w="844" w:type="dxa"/>
            <w:tcBorders>
              <w:top w:val="nil"/>
              <w:left w:val="nil"/>
              <w:bottom w:val="single" w:sz="4" w:space="0" w:color="808080"/>
              <w:right w:val="single" w:sz="4" w:space="0" w:color="808080"/>
            </w:tcBorders>
            <w:shd w:val="clear" w:color="000000" w:fill="FFFFFF"/>
            <w:noWrap/>
            <w:hideMark/>
          </w:tcPr>
          <w:p w14:paraId="78B0A3B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$225</w:t>
            </w:r>
          </w:p>
        </w:tc>
        <w:tc>
          <w:tcPr>
            <w:tcW w:w="1036" w:type="dxa"/>
            <w:tcBorders>
              <w:top w:val="nil"/>
              <w:left w:val="nil"/>
              <w:bottom w:val="single" w:sz="4" w:space="0" w:color="808080"/>
              <w:right w:val="single" w:sz="4" w:space="0" w:color="808080"/>
            </w:tcBorders>
            <w:shd w:val="clear" w:color="000000" w:fill="FFFFFF"/>
            <w:noWrap/>
            <w:hideMark/>
          </w:tcPr>
          <w:p w14:paraId="2B85E37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4A73745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$225</w:t>
            </w:r>
          </w:p>
        </w:tc>
        <w:tc>
          <w:tcPr>
            <w:tcW w:w="1036" w:type="dxa"/>
            <w:tcBorders>
              <w:top w:val="nil"/>
              <w:left w:val="nil"/>
              <w:bottom w:val="single" w:sz="4" w:space="0" w:color="808080"/>
              <w:right w:val="single" w:sz="4" w:space="0" w:color="808080"/>
            </w:tcBorders>
            <w:shd w:val="clear" w:color="000000" w:fill="DCE6F1"/>
            <w:noWrap/>
            <w:hideMark/>
          </w:tcPr>
          <w:p w14:paraId="4A4304F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0822965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$70</w:t>
            </w:r>
          </w:p>
        </w:tc>
        <w:tc>
          <w:tcPr>
            <w:tcW w:w="927" w:type="dxa"/>
            <w:tcBorders>
              <w:top w:val="nil"/>
              <w:left w:val="nil"/>
              <w:bottom w:val="single" w:sz="4" w:space="0" w:color="808080"/>
              <w:right w:val="single" w:sz="4" w:space="0" w:color="808080"/>
            </w:tcBorders>
            <w:shd w:val="clear" w:color="000000" w:fill="FFFFFF"/>
            <w:noWrap/>
            <w:hideMark/>
          </w:tcPr>
          <w:p w14:paraId="31EEE8F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$65</w:t>
            </w:r>
          </w:p>
        </w:tc>
        <w:tc>
          <w:tcPr>
            <w:tcW w:w="927" w:type="dxa"/>
            <w:tcBorders>
              <w:top w:val="nil"/>
              <w:left w:val="nil"/>
              <w:bottom w:val="single" w:sz="4" w:space="0" w:color="808080"/>
              <w:right w:val="single" w:sz="4" w:space="0" w:color="808080"/>
            </w:tcBorders>
            <w:shd w:val="clear" w:color="000000" w:fill="FFFFFF"/>
            <w:noWrap/>
            <w:hideMark/>
          </w:tcPr>
          <w:p w14:paraId="356D1A2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$30</w:t>
            </w:r>
          </w:p>
        </w:tc>
        <w:tc>
          <w:tcPr>
            <w:tcW w:w="927" w:type="dxa"/>
            <w:tcBorders>
              <w:top w:val="nil"/>
              <w:left w:val="nil"/>
              <w:bottom w:val="single" w:sz="4" w:space="0" w:color="808080"/>
              <w:right w:val="single" w:sz="4" w:space="0" w:color="auto"/>
            </w:tcBorders>
            <w:shd w:val="clear" w:color="000000" w:fill="FFFFFF"/>
            <w:noWrap/>
            <w:hideMark/>
          </w:tcPr>
          <w:p w14:paraId="35907D9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$38</w:t>
            </w:r>
          </w:p>
        </w:tc>
      </w:tr>
      <w:tr w:rsidR="00DE552C" w:rsidRPr="00DE552C" w14:paraId="28133947" w14:textId="77777777" w:rsidTr="007303E5">
        <w:trPr>
          <w:trHeight w:val="690"/>
        </w:trPr>
        <w:tc>
          <w:tcPr>
            <w:tcW w:w="927" w:type="dxa"/>
            <w:tcBorders>
              <w:top w:val="nil"/>
              <w:left w:val="single" w:sz="4" w:space="0" w:color="auto"/>
              <w:bottom w:val="single" w:sz="4" w:space="0" w:color="808080"/>
              <w:right w:val="single" w:sz="4" w:space="0" w:color="808080"/>
            </w:tcBorders>
            <w:shd w:val="clear" w:color="auto" w:fill="auto"/>
            <w:noWrap/>
            <w:hideMark/>
          </w:tcPr>
          <w:p w14:paraId="3AF89D4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7004</w:t>
            </w:r>
          </w:p>
        </w:tc>
        <w:tc>
          <w:tcPr>
            <w:tcW w:w="1095" w:type="dxa"/>
            <w:tcBorders>
              <w:top w:val="nil"/>
              <w:left w:val="nil"/>
              <w:bottom w:val="single" w:sz="4" w:space="0" w:color="808080"/>
              <w:right w:val="single" w:sz="4" w:space="0" w:color="808080"/>
            </w:tcBorders>
            <w:shd w:val="clear" w:color="auto" w:fill="auto"/>
            <w:noWrap/>
            <w:hideMark/>
          </w:tcPr>
          <w:p w14:paraId="6EB6AD4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2.6(a)(4)(ii)</w:t>
            </w:r>
          </w:p>
        </w:tc>
        <w:tc>
          <w:tcPr>
            <w:tcW w:w="3843" w:type="dxa"/>
            <w:tcBorders>
              <w:top w:val="nil"/>
              <w:left w:val="nil"/>
              <w:bottom w:val="single" w:sz="4" w:space="0" w:color="808080"/>
              <w:right w:val="single" w:sz="4" w:space="0" w:color="808080"/>
            </w:tcBorders>
            <w:shd w:val="clear" w:color="auto" w:fill="auto"/>
            <w:hideMark/>
          </w:tcPr>
          <w:p w14:paraId="71231AC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Request under §1(d)(2) of the Act for a Six-Month Extension of Time for Filing a Statement of Use under §1(d)(1) of the Act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6AC7C40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0CB7F1C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$125</w:t>
            </w:r>
          </w:p>
        </w:tc>
        <w:tc>
          <w:tcPr>
            <w:tcW w:w="701" w:type="dxa"/>
            <w:tcBorders>
              <w:top w:val="nil"/>
              <w:left w:val="nil"/>
              <w:bottom w:val="single" w:sz="4" w:space="0" w:color="808080"/>
              <w:right w:val="single" w:sz="4" w:space="0" w:color="808080"/>
            </w:tcBorders>
            <w:shd w:val="clear" w:color="000000" w:fill="DCE6F1"/>
            <w:noWrap/>
            <w:hideMark/>
          </w:tcPr>
          <w:p w14:paraId="07C2F97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5DE84CF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$125</w:t>
            </w:r>
          </w:p>
        </w:tc>
        <w:tc>
          <w:tcPr>
            <w:tcW w:w="927" w:type="dxa"/>
            <w:tcBorders>
              <w:top w:val="nil"/>
              <w:left w:val="nil"/>
              <w:bottom w:val="single" w:sz="4" w:space="0" w:color="808080"/>
              <w:right w:val="single" w:sz="4" w:space="0" w:color="808080"/>
            </w:tcBorders>
            <w:shd w:val="clear" w:color="000000" w:fill="FFFFFF"/>
            <w:noWrap/>
            <w:hideMark/>
          </w:tcPr>
          <w:p w14:paraId="33DCEB8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927" w:type="dxa"/>
            <w:tcBorders>
              <w:top w:val="nil"/>
              <w:left w:val="nil"/>
              <w:bottom w:val="single" w:sz="4" w:space="0" w:color="808080"/>
              <w:right w:val="single" w:sz="4" w:space="0" w:color="808080"/>
            </w:tcBorders>
            <w:shd w:val="clear" w:color="000000" w:fill="FFFFFF"/>
            <w:noWrap/>
            <w:hideMark/>
          </w:tcPr>
          <w:p w14:paraId="3D439CE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$13</w:t>
            </w:r>
          </w:p>
        </w:tc>
        <w:tc>
          <w:tcPr>
            <w:tcW w:w="927" w:type="dxa"/>
            <w:tcBorders>
              <w:top w:val="nil"/>
              <w:left w:val="nil"/>
              <w:bottom w:val="single" w:sz="4" w:space="0" w:color="808080"/>
              <w:right w:val="single" w:sz="4" w:space="0" w:color="808080"/>
            </w:tcBorders>
            <w:shd w:val="clear" w:color="000000" w:fill="FFFFFF"/>
            <w:noWrap/>
            <w:hideMark/>
          </w:tcPr>
          <w:p w14:paraId="65E789C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$13</w:t>
            </w:r>
          </w:p>
        </w:tc>
        <w:tc>
          <w:tcPr>
            <w:tcW w:w="927" w:type="dxa"/>
            <w:tcBorders>
              <w:top w:val="nil"/>
              <w:left w:val="nil"/>
              <w:bottom w:val="single" w:sz="4" w:space="0" w:color="808080"/>
              <w:right w:val="single" w:sz="4" w:space="0" w:color="auto"/>
            </w:tcBorders>
            <w:shd w:val="clear" w:color="000000" w:fill="FFFFFF"/>
            <w:noWrap/>
            <w:hideMark/>
          </w:tcPr>
          <w:p w14:paraId="7E9EAB0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$19</w:t>
            </w:r>
          </w:p>
        </w:tc>
      </w:tr>
      <w:tr w:rsidR="00DE552C" w:rsidRPr="00DE552C" w14:paraId="1E684287" w14:textId="77777777" w:rsidTr="007303E5">
        <w:trPr>
          <w:trHeight w:val="312"/>
        </w:trPr>
        <w:tc>
          <w:tcPr>
            <w:tcW w:w="13190" w:type="dxa"/>
            <w:gridSpan w:val="11"/>
            <w:tcBorders>
              <w:top w:val="single" w:sz="4" w:space="0" w:color="808080"/>
              <w:left w:val="single" w:sz="4" w:space="0" w:color="auto"/>
              <w:bottom w:val="single" w:sz="4" w:space="0" w:color="808080"/>
              <w:right w:val="single" w:sz="4" w:space="0" w:color="000000"/>
            </w:tcBorders>
            <w:shd w:val="clear" w:color="000000" w:fill="C5D9F1"/>
            <w:noWrap/>
            <w:vAlign w:val="center"/>
            <w:hideMark/>
          </w:tcPr>
          <w:p w14:paraId="048932A3" w14:textId="77777777" w:rsidR="00DE552C" w:rsidRPr="00DE552C" w:rsidRDefault="00DE552C" w:rsidP="00DE552C">
            <w:pPr>
              <w:widowControl/>
              <w:rPr>
                <w:rFonts w:ascii="Calibri" w:eastAsia="Times New Roman" w:hAnsi="Calibri" w:cs="Calibri"/>
                <w:b/>
                <w:bCs/>
                <w:color w:val="000000"/>
                <w:sz w:val="24"/>
                <w:szCs w:val="24"/>
              </w:rPr>
            </w:pPr>
            <w:r w:rsidRPr="00DE552C">
              <w:rPr>
                <w:rFonts w:ascii="Calibri" w:eastAsia="Times New Roman" w:hAnsi="Calibri" w:cs="Calibri"/>
                <w:b/>
                <w:bCs/>
                <w:color w:val="000000"/>
                <w:sz w:val="24"/>
                <w:szCs w:val="24"/>
              </w:rPr>
              <w:t>Madrid Protocol Fees***</w:t>
            </w:r>
          </w:p>
        </w:tc>
      </w:tr>
      <w:tr w:rsidR="00DE552C" w:rsidRPr="00DE552C" w14:paraId="01DDBE61"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20CCE81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6901</w:t>
            </w:r>
          </w:p>
        </w:tc>
        <w:tc>
          <w:tcPr>
            <w:tcW w:w="1095" w:type="dxa"/>
            <w:tcBorders>
              <w:top w:val="nil"/>
              <w:left w:val="nil"/>
              <w:bottom w:val="single" w:sz="4" w:space="0" w:color="808080"/>
              <w:right w:val="single" w:sz="4" w:space="0" w:color="808080"/>
            </w:tcBorders>
            <w:shd w:val="clear" w:color="auto" w:fill="auto"/>
            <w:noWrap/>
            <w:hideMark/>
          </w:tcPr>
          <w:p w14:paraId="6FEFC8C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7.6(a)(1)(i)</w:t>
            </w:r>
          </w:p>
        </w:tc>
        <w:tc>
          <w:tcPr>
            <w:tcW w:w="3843" w:type="dxa"/>
            <w:tcBorders>
              <w:top w:val="nil"/>
              <w:left w:val="nil"/>
              <w:bottom w:val="single" w:sz="4" w:space="0" w:color="808080"/>
              <w:right w:val="single" w:sz="4" w:space="0" w:color="808080"/>
            </w:tcBorders>
            <w:shd w:val="clear" w:color="auto" w:fill="auto"/>
            <w:hideMark/>
          </w:tcPr>
          <w:p w14:paraId="5CF5D2F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Certifying an International Application Based on a Single Application or Registration, Filed on Paper, per class</w:t>
            </w:r>
          </w:p>
        </w:tc>
        <w:tc>
          <w:tcPr>
            <w:tcW w:w="844" w:type="dxa"/>
            <w:tcBorders>
              <w:top w:val="nil"/>
              <w:left w:val="nil"/>
              <w:bottom w:val="single" w:sz="4" w:space="0" w:color="808080"/>
              <w:right w:val="single" w:sz="4" w:space="0" w:color="808080"/>
            </w:tcBorders>
            <w:shd w:val="clear" w:color="000000" w:fill="FFFFFF"/>
            <w:noWrap/>
            <w:hideMark/>
          </w:tcPr>
          <w:p w14:paraId="5DAACD0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7C8979E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4117BC9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46AA9C9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1A45F50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$152</w:t>
            </w:r>
          </w:p>
        </w:tc>
        <w:tc>
          <w:tcPr>
            <w:tcW w:w="927" w:type="dxa"/>
            <w:tcBorders>
              <w:top w:val="nil"/>
              <w:left w:val="nil"/>
              <w:bottom w:val="single" w:sz="4" w:space="0" w:color="808080"/>
              <w:right w:val="single" w:sz="4" w:space="0" w:color="808080"/>
            </w:tcBorders>
            <w:shd w:val="clear" w:color="000000" w:fill="FFFFFF"/>
            <w:noWrap/>
            <w:hideMark/>
          </w:tcPr>
          <w:p w14:paraId="08D5821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$135</w:t>
            </w:r>
          </w:p>
        </w:tc>
        <w:tc>
          <w:tcPr>
            <w:tcW w:w="927" w:type="dxa"/>
            <w:tcBorders>
              <w:top w:val="nil"/>
              <w:left w:val="nil"/>
              <w:bottom w:val="single" w:sz="4" w:space="0" w:color="808080"/>
              <w:right w:val="single" w:sz="4" w:space="0" w:color="808080"/>
            </w:tcBorders>
            <w:shd w:val="clear" w:color="000000" w:fill="FFFFFF"/>
            <w:noWrap/>
            <w:hideMark/>
          </w:tcPr>
          <w:p w14:paraId="01EC1B2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$66</w:t>
            </w:r>
          </w:p>
        </w:tc>
        <w:tc>
          <w:tcPr>
            <w:tcW w:w="927" w:type="dxa"/>
            <w:tcBorders>
              <w:top w:val="nil"/>
              <w:left w:val="nil"/>
              <w:bottom w:val="single" w:sz="4" w:space="0" w:color="808080"/>
              <w:right w:val="single" w:sz="4" w:space="0" w:color="auto"/>
            </w:tcBorders>
            <w:shd w:val="clear" w:color="000000" w:fill="FFFFFF"/>
            <w:noWrap/>
            <w:hideMark/>
          </w:tcPr>
          <w:p w14:paraId="59D956A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$63</w:t>
            </w:r>
          </w:p>
        </w:tc>
      </w:tr>
      <w:tr w:rsidR="00DE552C" w:rsidRPr="00DE552C" w14:paraId="38F7370B"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32DD4FD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7901</w:t>
            </w:r>
          </w:p>
        </w:tc>
        <w:tc>
          <w:tcPr>
            <w:tcW w:w="1095" w:type="dxa"/>
            <w:tcBorders>
              <w:top w:val="nil"/>
              <w:left w:val="nil"/>
              <w:bottom w:val="single" w:sz="4" w:space="0" w:color="808080"/>
              <w:right w:val="single" w:sz="4" w:space="0" w:color="808080"/>
            </w:tcBorders>
            <w:shd w:val="clear" w:color="auto" w:fill="auto"/>
            <w:noWrap/>
            <w:hideMark/>
          </w:tcPr>
          <w:p w14:paraId="6F4C418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7.6(a)(1)(ii)</w:t>
            </w:r>
          </w:p>
        </w:tc>
        <w:tc>
          <w:tcPr>
            <w:tcW w:w="3843" w:type="dxa"/>
            <w:tcBorders>
              <w:top w:val="nil"/>
              <w:left w:val="nil"/>
              <w:bottom w:val="single" w:sz="4" w:space="0" w:color="808080"/>
              <w:right w:val="single" w:sz="4" w:space="0" w:color="808080"/>
            </w:tcBorders>
            <w:shd w:val="clear" w:color="auto" w:fill="auto"/>
            <w:hideMark/>
          </w:tcPr>
          <w:p w14:paraId="5B7A836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Certifying an International Application Based on a Single Application or Registration, Filed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0610CD0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4D967CF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2145713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00142DA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2127689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$63</w:t>
            </w:r>
          </w:p>
        </w:tc>
        <w:tc>
          <w:tcPr>
            <w:tcW w:w="927" w:type="dxa"/>
            <w:tcBorders>
              <w:top w:val="nil"/>
              <w:left w:val="nil"/>
              <w:bottom w:val="single" w:sz="4" w:space="0" w:color="808080"/>
              <w:right w:val="single" w:sz="4" w:space="0" w:color="808080"/>
            </w:tcBorders>
            <w:shd w:val="clear" w:color="000000" w:fill="FFFFFF"/>
            <w:noWrap/>
            <w:hideMark/>
          </w:tcPr>
          <w:p w14:paraId="7FE4EA7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$50</w:t>
            </w:r>
          </w:p>
        </w:tc>
        <w:tc>
          <w:tcPr>
            <w:tcW w:w="927" w:type="dxa"/>
            <w:tcBorders>
              <w:top w:val="nil"/>
              <w:left w:val="nil"/>
              <w:bottom w:val="single" w:sz="4" w:space="0" w:color="808080"/>
              <w:right w:val="single" w:sz="4" w:space="0" w:color="808080"/>
            </w:tcBorders>
            <w:shd w:val="clear" w:color="000000" w:fill="FFFFFF"/>
            <w:noWrap/>
            <w:hideMark/>
          </w:tcPr>
          <w:p w14:paraId="0C03846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$44</w:t>
            </w:r>
          </w:p>
        </w:tc>
        <w:tc>
          <w:tcPr>
            <w:tcW w:w="927" w:type="dxa"/>
            <w:tcBorders>
              <w:top w:val="nil"/>
              <w:left w:val="nil"/>
              <w:bottom w:val="single" w:sz="4" w:space="0" w:color="808080"/>
              <w:right w:val="single" w:sz="4" w:space="0" w:color="auto"/>
            </w:tcBorders>
            <w:shd w:val="clear" w:color="000000" w:fill="FFFFFF"/>
            <w:noWrap/>
            <w:hideMark/>
          </w:tcPr>
          <w:p w14:paraId="7DFB9E5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$39</w:t>
            </w:r>
          </w:p>
        </w:tc>
      </w:tr>
      <w:tr w:rsidR="00DE552C" w:rsidRPr="00DE552C" w14:paraId="6670D29B"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7F07722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6902</w:t>
            </w:r>
          </w:p>
        </w:tc>
        <w:tc>
          <w:tcPr>
            <w:tcW w:w="1095" w:type="dxa"/>
            <w:tcBorders>
              <w:top w:val="nil"/>
              <w:left w:val="nil"/>
              <w:bottom w:val="single" w:sz="4" w:space="0" w:color="808080"/>
              <w:right w:val="single" w:sz="4" w:space="0" w:color="808080"/>
            </w:tcBorders>
            <w:shd w:val="clear" w:color="auto" w:fill="auto"/>
            <w:noWrap/>
            <w:hideMark/>
          </w:tcPr>
          <w:p w14:paraId="5BB2C46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7.6(a)(2)(i)</w:t>
            </w:r>
          </w:p>
        </w:tc>
        <w:tc>
          <w:tcPr>
            <w:tcW w:w="3843" w:type="dxa"/>
            <w:tcBorders>
              <w:top w:val="nil"/>
              <w:left w:val="nil"/>
              <w:bottom w:val="single" w:sz="4" w:space="0" w:color="808080"/>
              <w:right w:val="single" w:sz="4" w:space="0" w:color="808080"/>
            </w:tcBorders>
            <w:shd w:val="clear" w:color="auto" w:fill="auto"/>
            <w:hideMark/>
          </w:tcPr>
          <w:p w14:paraId="742601B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Certifying an International Application Based on More Than One Basic Application or Registration Filed on Paper, per class</w:t>
            </w:r>
          </w:p>
        </w:tc>
        <w:tc>
          <w:tcPr>
            <w:tcW w:w="844" w:type="dxa"/>
            <w:tcBorders>
              <w:top w:val="nil"/>
              <w:left w:val="nil"/>
              <w:bottom w:val="single" w:sz="4" w:space="0" w:color="808080"/>
              <w:right w:val="single" w:sz="4" w:space="0" w:color="808080"/>
            </w:tcBorders>
            <w:shd w:val="clear" w:color="000000" w:fill="FFFFFF"/>
            <w:noWrap/>
            <w:hideMark/>
          </w:tcPr>
          <w:p w14:paraId="711D39F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$250</w:t>
            </w:r>
          </w:p>
        </w:tc>
        <w:tc>
          <w:tcPr>
            <w:tcW w:w="1036" w:type="dxa"/>
            <w:tcBorders>
              <w:top w:val="nil"/>
              <w:left w:val="nil"/>
              <w:bottom w:val="single" w:sz="4" w:space="0" w:color="808080"/>
              <w:right w:val="single" w:sz="4" w:space="0" w:color="808080"/>
            </w:tcBorders>
            <w:shd w:val="clear" w:color="000000" w:fill="FFFFFF"/>
            <w:noWrap/>
            <w:hideMark/>
          </w:tcPr>
          <w:p w14:paraId="0946EE8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0139E43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$250</w:t>
            </w:r>
          </w:p>
        </w:tc>
        <w:tc>
          <w:tcPr>
            <w:tcW w:w="1036" w:type="dxa"/>
            <w:tcBorders>
              <w:top w:val="nil"/>
              <w:left w:val="nil"/>
              <w:bottom w:val="single" w:sz="4" w:space="0" w:color="808080"/>
              <w:right w:val="single" w:sz="4" w:space="0" w:color="808080"/>
            </w:tcBorders>
            <w:shd w:val="clear" w:color="000000" w:fill="DCE6F1"/>
            <w:noWrap/>
            <w:hideMark/>
          </w:tcPr>
          <w:p w14:paraId="24F4379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48067FF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$270</w:t>
            </w:r>
          </w:p>
        </w:tc>
        <w:tc>
          <w:tcPr>
            <w:tcW w:w="927" w:type="dxa"/>
            <w:tcBorders>
              <w:top w:val="nil"/>
              <w:left w:val="nil"/>
              <w:bottom w:val="single" w:sz="4" w:space="0" w:color="808080"/>
              <w:right w:val="single" w:sz="4" w:space="0" w:color="808080"/>
            </w:tcBorders>
            <w:shd w:val="clear" w:color="000000" w:fill="FFFFFF"/>
            <w:noWrap/>
            <w:hideMark/>
          </w:tcPr>
          <w:p w14:paraId="3C68FF3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$242</w:t>
            </w:r>
          </w:p>
        </w:tc>
        <w:tc>
          <w:tcPr>
            <w:tcW w:w="927" w:type="dxa"/>
            <w:tcBorders>
              <w:top w:val="nil"/>
              <w:left w:val="nil"/>
              <w:bottom w:val="single" w:sz="4" w:space="0" w:color="808080"/>
              <w:right w:val="single" w:sz="4" w:space="0" w:color="808080"/>
            </w:tcBorders>
            <w:shd w:val="clear" w:color="000000" w:fill="FFFFFF"/>
            <w:noWrap/>
            <w:hideMark/>
          </w:tcPr>
          <w:p w14:paraId="2313AB2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$105</w:t>
            </w:r>
          </w:p>
        </w:tc>
        <w:tc>
          <w:tcPr>
            <w:tcW w:w="927" w:type="dxa"/>
            <w:tcBorders>
              <w:top w:val="nil"/>
              <w:left w:val="nil"/>
              <w:bottom w:val="single" w:sz="4" w:space="0" w:color="808080"/>
              <w:right w:val="single" w:sz="4" w:space="0" w:color="auto"/>
            </w:tcBorders>
            <w:shd w:val="clear" w:color="000000" w:fill="FFFFFF"/>
            <w:noWrap/>
            <w:hideMark/>
          </w:tcPr>
          <w:p w14:paraId="449A16F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61D99B71"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114C775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7902</w:t>
            </w:r>
          </w:p>
        </w:tc>
        <w:tc>
          <w:tcPr>
            <w:tcW w:w="1095" w:type="dxa"/>
            <w:tcBorders>
              <w:top w:val="nil"/>
              <w:left w:val="nil"/>
              <w:bottom w:val="single" w:sz="4" w:space="0" w:color="808080"/>
              <w:right w:val="single" w:sz="4" w:space="0" w:color="808080"/>
            </w:tcBorders>
            <w:shd w:val="clear" w:color="auto" w:fill="auto"/>
            <w:noWrap/>
            <w:hideMark/>
          </w:tcPr>
          <w:p w14:paraId="3D8A7E0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7.6(a)(2)(ii)</w:t>
            </w:r>
          </w:p>
        </w:tc>
        <w:tc>
          <w:tcPr>
            <w:tcW w:w="3843" w:type="dxa"/>
            <w:tcBorders>
              <w:top w:val="nil"/>
              <w:left w:val="nil"/>
              <w:bottom w:val="single" w:sz="4" w:space="0" w:color="808080"/>
              <w:right w:val="single" w:sz="4" w:space="0" w:color="808080"/>
            </w:tcBorders>
            <w:shd w:val="clear" w:color="auto" w:fill="auto"/>
            <w:hideMark/>
          </w:tcPr>
          <w:p w14:paraId="051181F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Certifying an International Application Based on More Than One Basic Application or Registration Filed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0BB4067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146921B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$150</w:t>
            </w:r>
          </w:p>
        </w:tc>
        <w:tc>
          <w:tcPr>
            <w:tcW w:w="701" w:type="dxa"/>
            <w:tcBorders>
              <w:top w:val="nil"/>
              <w:left w:val="nil"/>
              <w:bottom w:val="single" w:sz="4" w:space="0" w:color="808080"/>
              <w:right w:val="single" w:sz="4" w:space="0" w:color="808080"/>
            </w:tcBorders>
            <w:shd w:val="clear" w:color="000000" w:fill="DCE6F1"/>
            <w:noWrap/>
            <w:hideMark/>
          </w:tcPr>
          <w:p w14:paraId="203ED6C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25C14DD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$150</w:t>
            </w:r>
          </w:p>
        </w:tc>
        <w:tc>
          <w:tcPr>
            <w:tcW w:w="927" w:type="dxa"/>
            <w:tcBorders>
              <w:top w:val="nil"/>
              <w:left w:val="nil"/>
              <w:bottom w:val="single" w:sz="4" w:space="0" w:color="808080"/>
              <w:right w:val="single" w:sz="4" w:space="0" w:color="808080"/>
            </w:tcBorders>
            <w:shd w:val="clear" w:color="000000" w:fill="FFFFFF"/>
            <w:noWrap/>
            <w:hideMark/>
          </w:tcPr>
          <w:p w14:paraId="03D496B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$64</w:t>
            </w:r>
          </w:p>
        </w:tc>
        <w:tc>
          <w:tcPr>
            <w:tcW w:w="927" w:type="dxa"/>
            <w:tcBorders>
              <w:top w:val="nil"/>
              <w:left w:val="nil"/>
              <w:bottom w:val="single" w:sz="4" w:space="0" w:color="808080"/>
              <w:right w:val="single" w:sz="4" w:space="0" w:color="808080"/>
            </w:tcBorders>
            <w:shd w:val="clear" w:color="000000" w:fill="FFFFFF"/>
            <w:noWrap/>
            <w:hideMark/>
          </w:tcPr>
          <w:p w14:paraId="0DA5A66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$50</w:t>
            </w:r>
          </w:p>
        </w:tc>
        <w:tc>
          <w:tcPr>
            <w:tcW w:w="927" w:type="dxa"/>
            <w:tcBorders>
              <w:top w:val="nil"/>
              <w:left w:val="nil"/>
              <w:bottom w:val="single" w:sz="4" w:space="0" w:color="808080"/>
              <w:right w:val="single" w:sz="4" w:space="0" w:color="808080"/>
            </w:tcBorders>
            <w:shd w:val="clear" w:color="000000" w:fill="FFFFFF"/>
            <w:noWrap/>
            <w:hideMark/>
          </w:tcPr>
          <w:p w14:paraId="26ED3CF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$44</w:t>
            </w:r>
          </w:p>
        </w:tc>
        <w:tc>
          <w:tcPr>
            <w:tcW w:w="927" w:type="dxa"/>
            <w:tcBorders>
              <w:top w:val="nil"/>
              <w:left w:val="nil"/>
              <w:bottom w:val="single" w:sz="4" w:space="0" w:color="808080"/>
              <w:right w:val="single" w:sz="4" w:space="0" w:color="auto"/>
            </w:tcBorders>
            <w:shd w:val="clear" w:color="000000" w:fill="FFFFFF"/>
            <w:noWrap/>
            <w:hideMark/>
          </w:tcPr>
          <w:p w14:paraId="7648CC7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$39</w:t>
            </w:r>
          </w:p>
        </w:tc>
      </w:tr>
      <w:tr w:rsidR="00DE552C" w:rsidRPr="00DE552C" w14:paraId="3980BF46"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742D3B8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6903</w:t>
            </w:r>
          </w:p>
        </w:tc>
        <w:tc>
          <w:tcPr>
            <w:tcW w:w="1095" w:type="dxa"/>
            <w:tcBorders>
              <w:top w:val="nil"/>
              <w:left w:val="nil"/>
              <w:bottom w:val="single" w:sz="4" w:space="0" w:color="808080"/>
              <w:right w:val="single" w:sz="4" w:space="0" w:color="808080"/>
            </w:tcBorders>
            <w:shd w:val="clear" w:color="auto" w:fill="auto"/>
            <w:noWrap/>
            <w:hideMark/>
          </w:tcPr>
          <w:p w14:paraId="065299F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7.6(a)(4)(i)</w:t>
            </w:r>
          </w:p>
        </w:tc>
        <w:tc>
          <w:tcPr>
            <w:tcW w:w="3843" w:type="dxa"/>
            <w:tcBorders>
              <w:top w:val="nil"/>
              <w:left w:val="nil"/>
              <w:bottom w:val="single" w:sz="4" w:space="0" w:color="808080"/>
              <w:right w:val="single" w:sz="4" w:space="0" w:color="808080"/>
            </w:tcBorders>
            <w:shd w:val="clear" w:color="auto" w:fill="auto"/>
            <w:hideMark/>
          </w:tcPr>
          <w:p w14:paraId="29E886F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Transmitting a Request to Record an Assignment or Restriction, or Release of a Restriction, under §7.23 or §7.24 Filed on Paper</w:t>
            </w:r>
          </w:p>
        </w:tc>
        <w:tc>
          <w:tcPr>
            <w:tcW w:w="844" w:type="dxa"/>
            <w:tcBorders>
              <w:top w:val="nil"/>
              <w:left w:val="nil"/>
              <w:bottom w:val="single" w:sz="4" w:space="0" w:color="808080"/>
              <w:right w:val="single" w:sz="4" w:space="0" w:color="808080"/>
            </w:tcBorders>
            <w:shd w:val="clear" w:color="000000" w:fill="FFFFFF"/>
            <w:noWrap/>
            <w:hideMark/>
          </w:tcPr>
          <w:p w14:paraId="588FB34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1BDED34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4E5B8AF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28EE95C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63F48C5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$102</w:t>
            </w:r>
          </w:p>
        </w:tc>
        <w:tc>
          <w:tcPr>
            <w:tcW w:w="927" w:type="dxa"/>
            <w:tcBorders>
              <w:top w:val="nil"/>
              <w:left w:val="nil"/>
              <w:bottom w:val="single" w:sz="4" w:space="0" w:color="808080"/>
              <w:right w:val="single" w:sz="4" w:space="0" w:color="808080"/>
            </w:tcBorders>
            <w:shd w:val="clear" w:color="000000" w:fill="FFFFFF"/>
            <w:noWrap/>
            <w:hideMark/>
          </w:tcPr>
          <w:p w14:paraId="37B7F2E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$111</w:t>
            </w:r>
          </w:p>
        </w:tc>
        <w:tc>
          <w:tcPr>
            <w:tcW w:w="927" w:type="dxa"/>
            <w:tcBorders>
              <w:top w:val="nil"/>
              <w:left w:val="nil"/>
              <w:bottom w:val="single" w:sz="4" w:space="0" w:color="808080"/>
              <w:right w:val="single" w:sz="4" w:space="0" w:color="808080"/>
            </w:tcBorders>
            <w:shd w:val="clear" w:color="000000" w:fill="FFFFFF"/>
            <w:noWrap/>
            <w:hideMark/>
          </w:tcPr>
          <w:p w14:paraId="26EDEB2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$43</w:t>
            </w:r>
          </w:p>
        </w:tc>
        <w:tc>
          <w:tcPr>
            <w:tcW w:w="927" w:type="dxa"/>
            <w:tcBorders>
              <w:top w:val="nil"/>
              <w:left w:val="nil"/>
              <w:bottom w:val="single" w:sz="4" w:space="0" w:color="808080"/>
              <w:right w:val="single" w:sz="4" w:space="0" w:color="auto"/>
            </w:tcBorders>
            <w:shd w:val="clear" w:color="000000" w:fill="FFFFFF"/>
            <w:noWrap/>
            <w:hideMark/>
          </w:tcPr>
          <w:p w14:paraId="1062CDE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$48</w:t>
            </w:r>
          </w:p>
        </w:tc>
      </w:tr>
      <w:tr w:rsidR="00DE552C" w:rsidRPr="00DE552C" w14:paraId="67580008"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1B36C36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7903</w:t>
            </w:r>
          </w:p>
        </w:tc>
        <w:tc>
          <w:tcPr>
            <w:tcW w:w="1095" w:type="dxa"/>
            <w:tcBorders>
              <w:top w:val="nil"/>
              <w:left w:val="nil"/>
              <w:bottom w:val="single" w:sz="4" w:space="0" w:color="808080"/>
              <w:right w:val="single" w:sz="4" w:space="0" w:color="808080"/>
            </w:tcBorders>
            <w:shd w:val="clear" w:color="auto" w:fill="auto"/>
            <w:noWrap/>
            <w:hideMark/>
          </w:tcPr>
          <w:p w14:paraId="1EF36AF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7.6(a)(4)(ii)</w:t>
            </w:r>
          </w:p>
        </w:tc>
        <w:tc>
          <w:tcPr>
            <w:tcW w:w="3843" w:type="dxa"/>
            <w:tcBorders>
              <w:top w:val="nil"/>
              <w:left w:val="nil"/>
              <w:bottom w:val="single" w:sz="4" w:space="0" w:color="808080"/>
              <w:right w:val="single" w:sz="4" w:space="0" w:color="808080"/>
            </w:tcBorders>
            <w:shd w:val="clear" w:color="auto" w:fill="auto"/>
            <w:hideMark/>
          </w:tcPr>
          <w:p w14:paraId="7B5B34B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Transmitting a Request to Record an Assignment or Restriction, or Release of a Restriction, under §7.23 or §7.24 Filed through TEAS</w:t>
            </w:r>
          </w:p>
        </w:tc>
        <w:tc>
          <w:tcPr>
            <w:tcW w:w="844" w:type="dxa"/>
            <w:tcBorders>
              <w:top w:val="nil"/>
              <w:left w:val="nil"/>
              <w:bottom w:val="single" w:sz="4" w:space="0" w:color="808080"/>
              <w:right w:val="single" w:sz="4" w:space="0" w:color="808080"/>
            </w:tcBorders>
            <w:shd w:val="clear" w:color="000000" w:fill="FFFFFF"/>
            <w:noWrap/>
            <w:hideMark/>
          </w:tcPr>
          <w:p w14:paraId="7501FFA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68BAC73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6078B54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11CF8F7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62C032F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w:t>
            </w:r>
          </w:p>
        </w:tc>
        <w:tc>
          <w:tcPr>
            <w:tcW w:w="927" w:type="dxa"/>
            <w:tcBorders>
              <w:top w:val="nil"/>
              <w:left w:val="nil"/>
              <w:bottom w:val="single" w:sz="4" w:space="0" w:color="808080"/>
              <w:right w:val="single" w:sz="4" w:space="0" w:color="808080"/>
            </w:tcBorders>
            <w:shd w:val="clear" w:color="000000" w:fill="FFFFFF"/>
            <w:noWrap/>
            <w:hideMark/>
          </w:tcPr>
          <w:p w14:paraId="0270A41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36540F8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51E55E1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w:t>
            </w:r>
          </w:p>
        </w:tc>
      </w:tr>
      <w:tr w:rsidR="00DE552C" w:rsidRPr="00DE552C" w14:paraId="771FF8F7"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3606250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6904</w:t>
            </w:r>
          </w:p>
        </w:tc>
        <w:tc>
          <w:tcPr>
            <w:tcW w:w="1095" w:type="dxa"/>
            <w:tcBorders>
              <w:top w:val="nil"/>
              <w:left w:val="nil"/>
              <w:bottom w:val="single" w:sz="4" w:space="0" w:color="808080"/>
              <w:right w:val="single" w:sz="4" w:space="0" w:color="808080"/>
            </w:tcBorders>
            <w:shd w:val="clear" w:color="auto" w:fill="auto"/>
            <w:noWrap/>
            <w:hideMark/>
          </w:tcPr>
          <w:p w14:paraId="24C7232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7.6(a)(5)(i)</w:t>
            </w:r>
          </w:p>
        </w:tc>
        <w:tc>
          <w:tcPr>
            <w:tcW w:w="3843" w:type="dxa"/>
            <w:tcBorders>
              <w:top w:val="nil"/>
              <w:left w:val="nil"/>
              <w:bottom w:val="single" w:sz="4" w:space="0" w:color="808080"/>
              <w:right w:val="single" w:sz="4" w:space="0" w:color="808080"/>
            </w:tcBorders>
            <w:shd w:val="clear" w:color="auto" w:fill="auto"/>
            <w:hideMark/>
          </w:tcPr>
          <w:p w14:paraId="069C966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Notice of Replacement under §7.28 on Paper, per class</w:t>
            </w:r>
          </w:p>
        </w:tc>
        <w:tc>
          <w:tcPr>
            <w:tcW w:w="844" w:type="dxa"/>
            <w:tcBorders>
              <w:top w:val="nil"/>
              <w:left w:val="nil"/>
              <w:bottom w:val="single" w:sz="4" w:space="0" w:color="808080"/>
              <w:right w:val="single" w:sz="4" w:space="0" w:color="808080"/>
            </w:tcBorders>
            <w:shd w:val="clear" w:color="000000" w:fill="FFFFFF"/>
            <w:noWrap/>
            <w:hideMark/>
          </w:tcPr>
          <w:p w14:paraId="4043350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6D56232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1C90B38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7643A91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1CBAC4E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$343</w:t>
            </w:r>
          </w:p>
        </w:tc>
        <w:tc>
          <w:tcPr>
            <w:tcW w:w="927" w:type="dxa"/>
            <w:tcBorders>
              <w:top w:val="nil"/>
              <w:left w:val="nil"/>
              <w:bottom w:val="single" w:sz="4" w:space="0" w:color="808080"/>
              <w:right w:val="single" w:sz="4" w:space="0" w:color="808080"/>
            </w:tcBorders>
            <w:shd w:val="clear" w:color="000000" w:fill="FFFFFF"/>
            <w:noWrap/>
            <w:hideMark/>
          </w:tcPr>
          <w:p w14:paraId="44209AF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$303</w:t>
            </w:r>
          </w:p>
        </w:tc>
        <w:tc>
          <w:tcPr>
            <w:tcW w:w="927" w:type="dxa"/>
            <w:tcBorders>
              <w:top w:val="nil"/>
              <w:left w:val="nil"/>
              <w:bottom w:val="single" w:sz="4" w:space="0" w:color="808080"/>
              <w:right w:val="single" w:sz="4" w:space="0" w:color="808080"/>
            </w:tcBorders>
            <w:shd w:val="clear" w:color="000000" w:fill="FFFFFF"/>
            <w:noWrap/>
            <w:hideMark/>
          </w:tcPr>
          <w:p w14:paraId="31E6201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646AFAA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7A98347B"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209F236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7904</w:t>
            </w:r>
          </w:p>
        </w:tc>
        <w:tc>
          <w:tcPr>
            <w:tcW w:w="1095" w:type="dxa"/>
            <w:tcBorders>
              <w:top w:val="nil"/>
              <w:left w:val="nil"/>
              <w:bottom w:val="single" w:sz="4" w:space="0" w:color="808080"/>
              <w:right w:val="single" w:sz="4" w:space="0" w:color="808080"/>
            </w:tcBorders>
            <w:shd w:val="clear" w:color="auto" w:fill="auto"/>
            <w:noWrap/>
            <w:hideMark/>
          </w:tcPr>
          <w:p w14:paraId="141EE4A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7.6(a)(5)(ii)</w:t>
            </w:r>
          </w:p>
        </w:tc>
        <w:tc>
          <w:tcPr>
            <w:tcW w:w="3843" w:type="dxa"/>
            <w:tcBorders>
              <w:top w:val="nil"/>
              <w:left w:val="nil"/>
              <w:bottom w:val="single" w:sz="4" w:space="0" w:color="808080"/>
              <w:right w:val="single" w:sz="4" w:space="0" w:color="808080"/>
            </w:tcBorders>
            <w:shd w:val="clear" w:color="auto" w:fill="auto"/>
            <w:hideMark/>
          </w:tcPr>
          <w:p w14:paraId="00362B7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Notice of Replacement under §7.28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392E3D7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3DF7B6E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63315DA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77E32C1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611FF07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2159957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04C70C7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6334C5E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52BAB687"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3C225A8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6905</w:t>
            </w:r>
          </w:p>
        </w:tc>
        <w:tc>
          <w:tcPr>
            <w:tcW w:w="1095" w:type="dxa"/>
            <w:tcBorders>
              <w:top w:val="nil"/>
              <w:left w:val="nil"/>
              <w:bottom w:val="single" w:sz="4" w:space="0" w:color="808080"/>
              <w:right w:val="single" w:sz="4" w:space="0" w:color="808080"/>
            </w:tcBorders>
            <w:shd w:val="clear" w:color="auto" w:fill="auto"/>
            <w:noWrap/>
            <w:hideMark/>
          </w:tcPr>
          <w:p w14:paraId="0CF7D30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7.6(a)(6)(i)</w:t>
            </w:r>
          </w:p>
        </w:tc>
        <w:tc>
          <w:tcPr>
            <w:tcW w:w="3843" w:type="dxa"/>
            <w:tcBorders>
              <w:top w:val="nil"/>
              <w:left w:val="nil"/>
              <w:bottom w:val="single" w:sz="4" w:space="0" w:color="808080"/>
              <w:right w:val="single" w:sz="4" w:space="0" w:color="808080"/>
            </w:tcBorders>
            <w:shd w:val="clear" w:color="auto" w:fill="auto"/>
            <w:hideMark/>
          </w:tcPr>
          <w:p w14:paraId="1A6748D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Affidavit Under §71 of the Act on Paper, per class</w:t>
            </w:r>
          </w:p>
        </w:tc>
        <w:tc>
          <w:tcPr>
            <w:tcW w:w="844" w:type="dxa"/>
            <w:tcBorders>
              <w:top w:val="nil"/>
              <w:left w:val="nil"/>
              <w:bottom w:val="single" w:sz="4" w:space="0" w:color="808080"/>
              <w:right w:val="single" w:sz="4" w:space="0" w:color="808080"/>
            </w:tcBorders>
            <w:shd w:val="clear" w:color="000000" w:fill="FFFFFF"/>
            <w:noWrap/>
            <w:hideMark/>
          </w:tcPr>
          <w:p w14:paraId="0761909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$225</w:t>
            </w:r>
          </w:p>
        </w:tc>
        <w:tc>
          <w:tcPr>
            <w:tcW w:w="1036" w:type="dxa"/>
            <w:tcBorders>
              <w:top w:val="nil"/>
              <w:left w:val="nil"/>
              <w:bottom w:val="single" w:sz="4" w:space="0" w:color="808080"/>
              <w:right w:val="single" w:sz="4" w:space="0" w:color="808080"/>
            </w:tcBorders>
            <w:shd w:val="clear" w:color="000000" w:fill="FFFFFF"/>
            <w:noWrap/>
            <w:hideMark/>
          </w:tcPr>
          <w:p w14:paraId="44F56ED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16AAE4F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$325</w:t>
            </w:r>
          </w:p>
        </w:tc>
        <w:tc>
          <w:tcPr>
            <w:tcW w:w="1036" w:type="dxa"/>
            <w:tcBorders>
              <w:top w:val="nil"/>
              <w:left w:val="nil"/>
              <w:bottom w:val="single" w:sz="4" w:space="0" w:color="808080"/>
              <w:right w:val="single" w:sz="4" w:space="0" w:color="808080"/>
            </w:tcBorders>
            <w:shd w:val="clear" w:color="000000" w:fill="DCE6F1"/>
            <w:noWrap/>
            <w:hideMark/>
          </w:tcPr>
          <w:p w14:paraId="351F631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1028AD5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$88</w:t>
            </w:r>
          </w:p>
        </w:tc>
        <w:tc>
          <w:tcPr>
            <w:tcW w:w="927" w:type="dxa"/>
            <w:tcBorders>
              <w:top w:val="nil"/>
              <w:left w:val="nil"/>
              <w:bottom w:val="single" w:sz="4" w:space="0" w:color="808080"/>
              <w:right w:val="single" w:sz="4" w:space="0" w:color="808080"/>
            </w:tcBorders>
            <w:shd w:val="clear" w:color="000000" w:fill="FFFFFF"/>
            <w:noWrap/>
            <w:hideMark/>
          </w:tcPr>
          <w:p w14:paraId="038EA97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$112</w:t>
            </w:r>
          </w:p>
        </w:tc>
        <w:tc>
          <w:tcPr>
            <w:tcW w:w="927" w:type="dxa"/>
            <w:tcBorders>
              <w:top w:val="nil"/>
              <w:left w:val="nil"/>
              <w:bottom w:val="single" w:sz="4" w:space="0" w:color="808080"/>
              <w:right w:val="single" w:sz="4" w:space="0" w:color="808080"/>
            </w:tcBorders>
            <w:shd w:val="clear" w:color="000000" w:fill="FFFFFF"/>
            <w:noWrap/>
            <w:hideMark/>
          </w:tcPr>
          <w:p w14:paraId="1308F3C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$47</w:t>
            </w:r>
          </w:p>
        </w:tc>
        <w:tc>
          <w:tcPr>
            <w:tcW w:w="927" w:type="dxa"/>
            <w:tcBorders>
              <w:top w:val="nil"/>
              <w:left w:val="nil"/>
              <w:bottom w:val="single" w:sz="4" w:space="0" w:color="808080"/>
              <w:right w:val="single" w:sz="4" w:space="0" w:color="auto"/>
            </w:tcBorders>
            <w:shd w:val="clear" w:color="000000" w:fill="FFFFFF"/>
            <w:noWrap/>
            <w:hideMark/>
          </w:tcPr>
          <w:p w14:paraId="597E060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$50</w:t>
            </w:r>
          </w:p>
        </w:tc>
      </w:tr>
      <w:tr w:rsidR="00DE552C" w:rsidRPr="00DE552C" w14:paraId="35833471"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5FF92D6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7905</w:t>
            </w:r>
          </w:p>
        </w:tc>
        <w:tc>
          <w:tcPr>
            <w:tcW w:w="1095" w:type="dxa"/>
            <w:tcBorders>
              <w:top w:val="nil"/>
              <w:left w:val="nil"/>
              <w:bottom w:val="single" w:sz="4" w:space="0" w:color="808080"/>
              <w:right w:val="single" w:sz="4" w:space="0" w:color="808080"/>
            </w:tcBorders>
            <w:shd w:val="clear" w:color="auto" w:fill="auto"/>
            <w:noWrap/>
            <w:hideMark/>
          </w:tcPr>
          <w:p w14:paraId="7550033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7.6(a)(6)(ii)</w:t>
            </w:r>
          </w:p>
        </w:tc>
        <w:tc>
          <w:tcPr>
            <w:tcW w:w="3843" w:type="dxa"/>
            <w:tcBorders>
              <w:top w:val="nil"/>
              <w:left w:val="nil"/>
              <w:bottom w:val="single" w:sz="4" w:space="0" w:color="808080"/>
              <w:right w:val="single" w:sz="4" w:space="0" w:color="808080"/>
            </w:tcBorders>
            <w:shd w:val="clear" w:color="auto" w:fill="auto"/>
            <w:hideMark/>
          </w:tcPr>
          <w:p w14:paraId="1998284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Affidavit Under §71 of the Act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7D4EEB3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57A25D4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$125</w:t>
            </w:r>
          </w:p>
        </w:tc>
        <w:tc>
          <w:tcPr>
            <w:tcW w:w="701" w:type="dxa"/>
            <w:tcBorders>
              <w:top w:val="nil"/>
              <w:left w:val="nil"/>
              <w:bottom w:val="single" w:sz="4" w:space="0" w:color="808080"/>
              <w:right w:val="single" w:sz="4" w:space="0" w:color="808080"/>
            </w:tcBorders>
            <w:shd w:val="clear" w:color="000000" w:fill="DCE6F1"/>
            <w:noWrap/>
            <w:hideMark/>
          </w:tcPr>
          <w:p w14:paraId="0AE0F43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730594C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$225</w:t>
            </w:r>
          </w:p>
        </w:tc>
        <w:tc>
          <w:tcPr>
            <w:tcW w:w="927" w:type="dxa"/>
            <w:tcBorders>
              <w:top w:val="nil"/>
              <w:left w:val="nil"/>
              <w:bottom w:val="single" w:sz="4" w:space="0" w:color="808080"/>
              <w:right w:val="single" w:sz="4" w:space="0" w:color="808080"/>
            </w:tcBorders>
            <w:shd w:val="clear" w:color="000000" w:fill="FFFFFF"/>
            <w:noWrap/>
            <w:hideMark/>
          </w:tcPr>
          <w:p w14:paraId="38299C5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w:t>
            </w:r>
          </w:p>
        </w:tc>
        <w:tc>
          <w:tcPr>
            <w:tcW w:w="927" w:type="dxa"/>
            <w:tcBorders>
              <w:top w:val="nil"/>
              <w:left w:val="nil"/>
              <w:bottom w:val="single" w:sz="4" w:space="0" w:color="808080"/>
              <w:right w:val="single" w:sz="4" w:space="0" w:color="808080"/>
            </w:tcBorders>
            <w:shd w:val="clear" w:color="000000" w:fill="FFFFFF"/>
            <w:noWrap/>
            <w:hideMark/>
          </w:tcPr>
          <w:p w14:paraId="2F5F8DC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w:t>
            </w:r>
          </w:p>
        </w:tc>
        <w:tc>
          <w:tcPr>
            <w:tcW w:w="927" w:type="dxa"/>
            <w:tcBorders>
              <w:top w:val="nil"/>
              <w:left w:val="nil"/>
              <w:bottom w:val="single" w:sz="4" w:space="0" w:color="808080"/>
              <w:right w:val="single" w:sz="4" w:space="0" w:color="808080"/>
            </w:tcBorders>
            <w:shd w:val="clear" w:color="000000" w:fill="FFFFFF"/>
            <w:noWrap/>
            <w:hideMark/>
          </w:tcPr>
          <w:p w14:paraId="7FCF9CE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$13</w:t>
            </w:r>
          </w:p>
        </w:tc>
        <w:tc>
          <w:tcPr>
            <w:tcW w:w="927" w:type="dxa"/>
            <w:tcBorders>
              <w:top w:val="nil"/>
              <w:left w:val="nil"/>
              <w:bottom w:val="single" w:sz="4" w:space="0" w:color="808080"/>
              <w:right w:val="single" w:sz="4" w:space="0" w:color="auto"/>
            </w:tcBorders>
            <w:shd w:val="clear" w:color="000000" w:fill="FFFFFF"/>
            <w:noWrap/>
            <w:hideMark/>
          </w:tcPr>
          <w:p w14:paraId="5AC43DC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$11</w:t>
            </w:r>
          </w:p>
        </w:tc>
      </w:tr>
      <w:tr w:rsidR="00DE552C" w:rsidRPr="00DE552C" w14:paraId="02EC3C57"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057FA68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6906</w:t>
            </w:r>
          </w:p>
        </w:tc>
        <w:tc>
          <w:tcPr>
            <w:tcW w:w="1095" w:type="dxa"/>
            <w:tcBorders>
              <w:top w:val="nil"/>
              <w:left w:val="nil"/>
              <w:bottom w:val="single" w:sz="4" w:space="0" w:color="808080"/>
              <w:right w:val="single" w:sz="4" w:space="0" w:color="808080"/>
            </w:tcBorders>
            <w:shd w:val="clear" w:color="auto" w:fill="auto"/>
            <w:noWrap/>
            <w:hideMark/>
          </w:tcPr>
          <w:p w14:paraId="0D24237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7.6(a)(7)(i)</w:t>
            </w:r>
          </w:p>
        </w:tc>
        <w:tc>
          <w:tcPr>
            <w:tcW w:w="3843" w:type="dxa"/>
            <w:tcBorders>
              <w:top w:val="nil"/>
              <w:left w:val="nil"/>
              <w:bottom w:val="single" w:sz="4" w:space="0" w:color="808080"/>
              <w:right w:val="single" w:sz="4" w:space="0" w:color="808080"/>
            </w:tcBorders>
            <w:shd w:val="clear" w:color="auto" w:fill="auto"/>
            <w:hideMark/>
          </w:tcPr>
          <w:p w14:paraId="3E72772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Surcharge for Filing an Affidavit Under §71 of the Act During Grace Period on Paper, per class</w:t>
            </w:r>
          </w:p>
        </w:tc>
        <w:tc>
          <w:tcPr>
            <w:tcW w:w="844" w:type="dxa"/>
            <w:tcBorders>
              <w:top w:val="nil"/>
              <w:left w:val="nil"/>
              <w:bottom w:val="single" w:sz="4" w:space="0" w:color="808080"/>
              <w:right w:val="single" w:sz="4" w:space="0" w:color="808080"/>
            </w:tcBorders>
            <w:shd w:val="clear" w:color="000000" w:fill="FFFFFF"/>
            <w:noWrap/>
            <w:hideMark/>
          </w:tcPr>
          <w:p w14:paraId="48531AD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3738AE7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148A3D0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16545D6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3D8F4DA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$112</w:t>
            </w:r>
          </w:p>
        </w:tc>
        <w:tc>
          <w:tcPr>
            <w:tcW w:w="927" w:type="dxa"/>
            <w:tcBorders>
              <w:top w:val="nil"/>
              <w:left w:val="nil"/>
              <w:bottom w:val="single" w:sz="4" w:space="0" w:color="808080"/>
              <w:right w:val="single" w:sz="4" w:space="0" w:color="808080"/>
            </w:tcBorders>
            <w:shd w:val="clear" w:color="000000" w:fill="FFFFFF"/>
            <w:noWrap/>
            <w:hideMark/>
          </w:tcPr>
          <w:p w14:paraId="3DA2930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$112</w:t>
            </w:r>
          </w:p>
        </w:tc>
        <w:tc>
          <w:tcPr>
            <w:tcW w:w="927" w:type="dxa"/>
            <w:tcBorders>
              <w:top w:val="nil"/>
              <w:left w:val="nil"/>
              <w:bottom w:val="single" w:sz="4" w:space="0" w:color="808080"/>
              <w:right w:val="single" w:sz="4" w:space="0" w:color="808080"/>
            </w:tcBorders>
            <w:shd w:val="clear" w:color="000000" w:fill="FFFFFF"/>
            <w:noWrap/>
            <w:hideMark/>
          </w:tcPr>
          <w:p w14:paraId="20EE3B9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$45</w:t>
            </w:r>
          </w:p>
        </w:tc>
        <w:tc>
          <w:tcPr>
            <w:tcW w:w="927" w:type="dxa"/>
            <w:tcBorders>
              <w:top w:val="nil"/>
              <w:left w:val="nil"/>
              <w:bottom w:val="single" w:sz="4" w:space="0" w:color="808080"/>
              <w:right w:val="single" w:sz="4" w:space="0" w:color="auto"/>
            </w:tcBorders>
            <w:shd w:val="clear" w:color="000000" w:fill="FFFFFF"/>
            <w:noWrap/>
            <w:hideMark/>
          </w:tcPr>
          <w:p w14:paraId="6E7112D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$48</w:t>
            </w:r>
          </w:p>
        </w:tc>
      </w:tr>
      <w:tr w:rsidR="00DE552C" w:rsidRPr="00DE552C" w14:paraId="35C5A2E1"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3BD389A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7906</w:t>
            </w:r>
          </w:p>
        </w:tc>
        <w:tc>
          <w:tcPr>
            <w:tcW w:w="1095" w:type="dxa"/>
            <w:tcBorders>
              <w:top w:val="nil"/>
              <w:left w:val="nil"/>
              <w:bottom w:val="single" w:sz="4" w:space="0" w:color="808080"/>
              <w:right w:val="single" w:sz="4" w:space="0" w:color="808080"/>
            </w:tcBorders>
            <w:shd w:val="clear" w:color="auto" w:fill="auto"/>
            <w:noWrap/>
            <w:hideMark/>
          </w:tcPr>
          <w:p w14:paraId="3D55BB4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7.6(a)(7)(ii)</w:t>
            </w:r>
          </w:p>
        </w:tc>
        <w:tc>
          <w:tcPr>
            <w:tcW w:w="3843" w:type="dxa"/>
            <w:tcBorders>
              <w:top w:val="nil"/>
              <w:left w:val="nil"/>
              <w:bottom w:val="single" w:sz="4" w:space="0" w:color="808080"/>
              <w:right w:val="single" w:sz="4" w:space="0" w:color="808080"/>
            </w:tcBorders>
            <w:shd w:val="clear" w:color="auto" w:fill="auto"/>
            <w:hideMark/>
          </w:tcPr>
          <w:p w14:paraId="1CFE157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Surcharge for Filing an Affidavit Under §71 of the Act During Grace Period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5A8B4AE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2CC6633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51D98EF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224DC2D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1C378AC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w:t>
            </w:r>
          </w:p>
        </w:tc>
        <w:tc>
          <w:tcPr>
            <w:tcW w:w="927" w:type="dxa"/>
            <w:tcBorders>
              <w:top w:val="nil"/>
              <w:left w:val="nil"/>
              <w:bottom w:val="single" w:sz="4" w:space="0" w:color="808080"/>
              <w:right w:val="single" w:sz="4" w:space="0" w:color="808080"/>
            </w:tcBorders>
            <w:shd w:val="clear" w:color="000000" w:fill="FFFFFF"/>
            <w:noWrap/>
            <w:hideMark/>
          </w:tcPr>
          <w:p w14:paraId="19D4506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w:t>
            </w:r>
          </w:p>
        </w:tc>
        <w:tc>
          <w:tcPr>
            <w:tcW w:w="927" w:type="dxa"/>
            <w:tcBorders>
              <w:top w:val="nil"/>
              <w:left w:val="nil"/>
              <w:bottom w:val="single" w:sz="4" w:space="0" w:color="808080"/>
              <w:right w:val="single" w:sz="4" w:space="0" w:color="808080"/>
            </w:tcBorders>
            <w:shd w:val="clear" w:color="000000" w:fill="FFFFFF"/>
            <w:noWrap/>
            <w:hideMark/>
          </w:tcPr>
          <w:p w14:paraId="011E7F2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$13</w:t>
            </w:r>
          </w:p>
        </w:tc>
        <w:tc>
          <w:tcPr>
            <w:tcW w:w="927" w:type="dxa"/>
            <w:tcBorders>
              <w:top w:val="nil"/>
              <w:left w:val="nil"/>
              <w:bottom w:val="single" w:sz="4" w:space="0" w:color="808080"/>
              <w:right w:val="single" w:sz="4" w:space="0" w:color="auto"/>
            </w:tcBorders>
            <w:shd w:val="clear" w:color="000000" w:fill="FFFFFF"/>
            <w:noWrap/>
            <w:hideMark/>
          </w:tcPr>
          <w:p w14:paraId="09FFCF7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$11</w:t>
            </w:r>
          </w:p>
        </w:tc>
      </w:tr>
      <w:tr w:rsidR="00DE552C" w:rsidRPr="00DE552C" w14:paraId="2C1A4793"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7A0650A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6907</w:t>
            </w:r>
          </w:p>
        </w:tc>
        <w:tc>
          <w:tcPr>
            <w:tcW w:w="1095" w:type="dxa"/>
            <w:tcBorders>
              <w:top w:val="nil"/>
              <w:left w:val="nil"/>
              <w:bottom w:val="single" w:sz="4" w:space="0" w:color="808080"/>
              <w:right w:val="single" w:sz="4" w:space="0" w:color="808080"/>
            </w:tcBorders>
            <w:shd w:val="clear" w:color="auto" w:fill="auto"/>
            <w:noWrap/>
            <w:hideMark/>
          </w:tcPr>
          <w:p w14:paraId="5F507CE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7.6(a)(3)(i)</w:t>
            </w:r>
          </w:p>
        </w:tc>
        <w:tc>
          <w:tcPr>
            <w:tcW w:w="3843" w:type="dxa"/>
            <w:tcBorders>
              <w:top w:val="nil"/>
              <w:left w:val="nil"/>
              <w:bottom w:val="single" w:sz="4" w:space="0" w:color="808080"/>
              <w:right w:val="single" w:sz="4" w:space="0" w:color="808080"/>
            </w:tcBorders>
            <w:shd w:val="clear" w:color="auto" w:fill="auto"/>
            <w:hideMark/>
          </w:tcPr>
          <w:p w14:paraId="2DD4247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Transmitting a Subsequent Designation under §7.21, Filed on Paper</w:t>
            </w:r>
          </w:p>
        </w:tc>
        <w:tc>
          <w:tcPr>
            <w:tcW w:w="844" w:type="dxa"/>
            <w:tcBorders>
              <w:top w:val="nil"/>
              <w:left w:val="nil"/>
              <w:bottom w:val="single" w:sz="4" w:space="0" w:color="808080"/>
              <w:right w:val="single" w:sz="4" w:space="0" w:color="808080"/>
            </w:tcBorders>
            <w:shd w:val="clear" w:color="000000" w:fill="FFFFFF"/>
            <w:noWrap/>
            <w:hideMark/>
          </w:tcPr>
          <w:p w14:paraId="3E871FA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60D6154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0FFADC7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25E8D0B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6F9BF69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4D50C1B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2E24A43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4EBC627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190C87CF"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07388BC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7907</w:t>
            </w:r>
          </w:p>
        </w:tc>
        <w:tc>
          <w:tcPr>
            <w:tcW w:w="1095" w:type="dxa"/>
            <w:tcBorders>
              <w:top w:val="nil"/>
              <w:left w:val="nil"/>
              <w:bottom w:val="single" w:sz="4" w:space="0" w:color="808080"/>
              <w:right w:val="single" w:sz="4" w:space="0" w:color="808080"/>
            </w:tcBorders>
            <w:shd w:val="clear" w:color="auto" w:fill="auto"/>
            <w:noWrap/>
            <w:hideMark/>
          </w:tcPr>
          <w:p w14:paraId="1F57F03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7.6(a)(3)(ii)</w:t>
            </w:r>
          </w:p>
        </w:tc>
        <w:tc>
          <w:tcPr>
            <w:tcW w:w="3843" w:type="dxa"/>
            <w:tcBorders>
              <w:top w:val="nil"/>
              <w:left w:val="nil"/>
              <w:bottom w:val="single" w:sz="4" w:space="0" w:color="808080"/>
              <w:right w:val="single" w:sz="4" w:space="0" w:color="808080"/>
            </w:tcBorders>
            <w:shd w:val="clear" w:color="auto" w:fill="auto"/>
            <w:hideMark/>
          </w:tcPr>
          <w:p w14:paraId="0BA674E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Transmitting a Subsequent Designation under §7.21, Filed through TEAS</w:t>
            </w:r>
          </w:p>
        </w:tc>
        <w:tc>
          <w:tcPr>
            <w:tcW w:w="844" w:type="dxa"/>
            <w:tcBorders>
              <w:top w:val="nil"/>
              <w:left w:val="nil"/>
              <w:bottom w:val="single" w:sz="4" w:space="0" w:color="808080"/>
              <w:right w:val="single" w:sz="4" w:space="0" w:color="808080"/>
            </w:tcBorders>
            <w:shd w:val="clear" w:color="000000" w:fill="FFFFFF"/>
            <w:noWrap/>
            <w:hideMark/>
          </w:tcPr>
          <w:p w14:paraId="0BDF610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1399988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067DC7E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226B376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0639F4C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$32</w:t>
            </w:r>
          </w:p>
        </w:tc>
        <w:tc>
          <w:tcPr>
            <w:tcW w:w="927" w:type="dxa"/>
            <w:tcBorders>
              <w:top w:val="nil"/>
              <w:left w:val="nil"/>
              <w:bottom w:val="single" w:sz="4" w:space="0" w:color="808080"/>
              <w:right w:val="single" w:sz="4" w:space="0" w:color="808080"/>
            </w:tcBorders>
            <w:shd w:val="clear" w:color="000000" w:fill="FFFFFF"/>
            <w:noWrap/>
            <w:hideMark/>
          </w:tcPr>
          <w:p w14:paraId="7870B8F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$28</w:t>
            </w:r>
          </w:p>
        </w:tc>
        <w:tc>
          <w:tcPr>
            <w:tcW w:w="927" w:type="dxa"/>
            <w:tcBorders>
              <w:top w:val="nil"/>
              <w:left w:val="nil"/>
              <w:bottom w:val="single" w:sz="4" w:space="0" w:color="808080"/>
              <w:right w:val="single" w:sz="4" w:space="0" w:color="808080"/>
            </w:tcBorders>
            <w:shd w:val="clear" w:color="000000" w:fill="FFFFFF"/>
            <w:noWrap/>
            <w:hideMark/>
          </w:tcPr>
          <w:p w14:paraId="1774651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$29</w:t>
            </w:r>
          </w:p>
        </w:tc>
        <w:tc>
          <w:tcPr>
            <w:tcW w:w="927" w:type="dxa"/>
            <w:tcBorders>
              <w:top w:val="nil"/>
              <w:left w:val="nil"/>
              <w:bottom w:val="single" w:sz="4" w:space="0" w:color="808080"/>
              <w:right w:val="single" w:sz="4" w:space="0" w:color="auto"/>
            </w:tcBorders>
            <w:shd w:val="clear" w:color="000000" w:fill="FFFFFF"/>
            <w:noWrap/>
            <w:hideMark/>
          </w:tcPr>
          <w:p w14:paraId="67573EA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$29</w:t>
            </w:r>
          </w:p>
        </w:tc>
      </w:tr>
      <w:tr w:rsidR="00DE552C" w:rsidRPr="00DE552C" w14:paraId="0D37A6EE"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10C2C79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6908</w:t>
            </w:r>
          </w:p>
        </w:tc>
        <w:tc>
          <w:tcPr>
            <w:tcW w:w="1095" w:type="dxa"/>
            <w:tcBorders>
              <w:top w:val="nil"/>
              <w:left w:val="nil"/>
              <w:bottom w:val="single" w:sz="4" w:space="0" w:color="808080"/>
              <w:right w:val="single" w:sz="4" w:space="0" w:color="808080"/>
            </w:tcBorders>
            <w:shd w:val="clear" w:color="auto" w:fill="auto"/>
            <w:noWrap/>
            <w:hideMark/>
          </w:tcPr>
          <w:p w14:paraId="1B6F0EC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7.6(a)(8)(i)</w:t>
            </w:r>
          </w:p>
        </w:tc>
        <w:tc>
          <w:tcPr>
            <w:tcW w:w="3843" w:type="dxa"/>
            <w:tcBorders>
              <w:top w:val="nil"/>
              <w:left w:val="nil"/>
              <w:bottom w:val="single" w:sz="4" w:space="0" w:color="808080"/>
              <w:right w:val="single" w:sz="4" w:space="0" w:color="808080"/>
            </w:tcBorders>
            <w:shd w:val="clear" w:color="auto" w:fill="auto"/>
            <w:hideMark/>
          </w:tcPr>
          <w:p w14:paraId="0E976B0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Correcting a Deficiency in a §71 Affidavit Filed on Paper</w:t>
            </w:r>
          </w:p>
        </w:tc>
        <w:tc>
          <w:tcPr>
            <w:tcW w:w="844" w:type="dxa"/>
            <w:tcBorders>
              <w:top w:val="nil"/>
              <w:left w:val="nil"/>
              <w:bottom w:val="single" w:sz="4" w:space="0" w:color="808080"/>
              <w:right w:val="single" w:sz="4" w:space="0" w:color="808080"/>
            </w:tcBorders>
            <w:shd w:val="clear" w:color="000000" w:fill="FFFFFF"/>
            <w:noWrap/>
            <w:hideMark/>
          </w:tcPr>
          <w:p w14:paraId="61F1808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08DC692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0AB9BF4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12ECBC2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1EFBBD9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3AA579B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793B20D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6C68D81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2C01DFA5"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2B0BBC9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7908</w:t>
            </w:r>
          </w:p>
        </w:tc>
        <w:tc>
          <w:tcPr>
            <w:tcW w:w="1095" w:type="dxa"/>
            <w:tcBorders>
              <w:top w:val="nil"/>
              <w:left w:val="nil"/>
              <w:bottom w:val="single" w:sz="4" w:space="0" w:color="808080"/>
              <w:right w:val="single" w:sz="4" w:space="0" w:color="808080"/>
            </w:tcBorders>
            <w:shd w:val="clear" w:color="auto" w:fill="auto"/>
            <w:noWrap/>
            <w:hideMark/>
          </w:tcPr>
          <w:p w14:paraId="7C4E0B2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7.6(a)(8)(ii)</w:t>
            </w:r>
          </w:p>
        </w:tc>
        <w:tc>
          <w:tcPr>
            <w:tcW w:w="3843" w:type="dxa"/>
            <w:tcBorders>
              <w:top w:val="nil"/>
              <w:left w:val="nil"/>
              <w:bottom w:val="single" w:sz="4" w:space="0" w:color="808080"/>
              <w:right w:val="single" w:sz="4" w:space="0" w:color="808080"/>
            </w:tcBorders>
            <w:shd w:val="clear" w:color="auto" w:fill="auto"/>
            <w:hideMark/>
          </w:tcPr>
          <w:p w14:paraId="590E900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Correcting a Deficiency in a §71 Affidavit Filed through TEAS</w:t>
            </w:r>
          </w:p>
        </w:tc>
        <w:tc>
          <w:tcPr>
            <w:tcW w:w="844" w:type="dxa"/>
            <w:tcBorders>
              <w:top w:val="nil"/>
              <w:left w:val="nil"/>
              <w:bottom w:val="single" w:sz="4" w:space="0" w:color="808080"/>
              <w:right w:val="single" w:sz="4" w:space="0" w:color="808080"/>
            </w:tcBorders>
            <w:shd w:val="clear" w:color="000000" w:fill="FFFFFF"/>
            <w:noWrap/>
            <w:hideMark/>
          </w:tcPr>
          <w:p w14:paraId="1EB8A46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2C86E16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4D82D15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2EA4C52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022D246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w:t>
            </w:r>
          </w:p>
        </w:tc>
        <w:tc>
          <w:tcPr>
            <w:tcW w:w="927" w:type="dxa"/>
            <w:tcBorders>
              <w:top w:val="nil"/>
              <w:left w:val="nil"/>
              <w:bottom w:val="single" w:sz="4" w:space="0" w:color="808080"/>
              <w:right w:val="single" w:sz="4" w:space="0" w:color="808080"/>
            </w:tcBorders>
            <w:shd w:val="clear" w:color="000000" w:fill="FFFFFF"/>
            <w:noWrap/>
            <w:hideMark/>
          </w:tcPr>
          <w:p w14:paraId="18D9F06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w:t>
            </w:r>
          </w:p>
        </w:tc>
        <w:tc>
          <w:tcPr>
            <w:tcW w:w="927" w:type="dxa"/>
            <w:tcBorders>
              <w:top w:val="nil"/>
              <w:left w:val="nil"/>
              <w:bottom w:val="single" w:sz="4" w:space="0" w:color="808080"/>
              <w:right w:val="single" w:sz="4" w:space="0" w:color="808080"/>
            </w:tcBorders>
            <w:shd w:val="clear" w:color="000000" w:fill="FFFFFF"/>
            <w:noWrap/>
            <w:hideMark/>
          </w:tcPr>
          <w:p w14:paraId="7BE7DA8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w:t>
            </w:r>
          </w:p>
        </w:tc>
        <w:tc>
          <w:tcPr>
            <w:tcW w:w="927" w:type="dxa"/>
            <w:tcBorders>
              <w:top w:val="nil"/>
              <w:left w:val="nil"/>
              <w:bottom w:val="single" w:sz="4" w:space="0" w:color="808080"/>
              <w:right w:val="single" w:sz="4" w:space="0" w:color="auto"/>
            </w:tcBorders>
            <w:shd w:val="clear" w:color="000000" w:fill="FFFFFF"/>
            <w:noWrap/>
            <w:hideMark/>
          </w:tcPr>
          <w:p w14:paraId="08B8939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w:t>
            </w:r>
          </w:p>
        </w:tc>
      </w:tr>
      <w:tr w:rsidR="00DE552C" w:rsidRPr="00DE552C" w14:paraId="5BA502F4"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5EED78B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New</w:t>
            </w:r>
          </w:p>
        </w:tc>
        <w:tc>
          <w:tcPr>
            <w:tcW w:w="1095" w:type="dxa"/>
            <w:tcBorders>
              <w:top w:val="nil"/>
              <w:left w:val="nil"/>
              <w:bottom w:val="single" w:sz="4" w:space="0" w:color="808080"/>
              <w:right w:val="single" w:sz="4" w:space="0" w:color="808080"/>
            </w:tcBorders>
            <w:shd w:val="clear" w:color="auto" w:fill="auto"/>
            <w:noWrap/>
            <w:hideMark/>
          </w:tcPr>
          <w:p w14:paraId="573D9C3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7.6(a)(6)(iii)</w:t>
            </w:r>
          </w:p>
        </w:tc>
        <w:tc>
          <w:tcPr>
            <w:tcW w:w="3843" w:type="dxa"/>
            <w:tcBorders>
              <w:top w:val="nil"/>
              <w:left w:val="nil"/>
              <w:bottom w:val="single" w:sz="4" w:space="0" w:color="808080"/>
              <w:right w:val="single" w:sz="4" w:space="0" w:color="808080"/>
            </w:tcBorders>
            <w:shd w:val="clear" w:color="auto" w:fill="auto"/>
            <w:hideMark/>
          </w:tcPr>
          <w:p w14:paraId="719DB9B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Deleting Goods, Services, and/or Classes After Submission and Prior to Acceptance of an Affidavit under §71 of the Act on Paper, per class</w:t>
            </w:r>
          </w:p>
        </w:tc>
        <w:tc>
          <w:tcPr>
            <w:tcW w:w="844" w:type="dxa"/>
            <w:tcBorders>
              <w:top w:val="nil"/>
              <w:left w:val="nil"/>
              <w:bottom w:val="single" w:sz="4" w:space="0" w:color="808080"/>
              <w:right w:val="single" w:sz="4" w:space="0" w:color="808080"/>
            </w:tcBorders>
            <w:shd w:val="clear" w:color="000000" w:fill="FFFFFF"/>
            <w:noWrap/>
            <w:hideMark/>
          </w:tcPr>
          <w:p w14:paraId="4AEBCC3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5305851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15CF7E8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$350</w:t>
            </w:r>
          </w:p>
        </w:tc>
        <w:tc>
          <w:tcPr>
            <w:tcW w:w="1036" w:type="dxa"/>
            <w:tcBorders>
              <w:top w:val="nil"/>
              <w:left w:val="nil"/>
              <w:bottom w:val="single" w:sz="4" w:space="0" w:color="808080"/>
              <w:right w:val="single" w:sz="4" w:space="0" w:color="808080"/>
            </w:tcBorders>
            <w:shd w:val="clear" w:color="000000" w:fill="DCE6F1"/>
            <w:noWrap/>
            <w:hideMark/>
          </w:tcPr>
          <w:p w14:paraId="5436ADB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50B3B5D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19543AA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4F5AAC9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649C4F8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1B89FB88"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646F3AF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New</w:t>
            </w:r>
          </w:p>
        </w:tc>
        <w:tc>
          <w:tcPr>
            <w:tcW w:w="1095" w:type="dxa"/>
            <w:tcBorders>
              <w:top w:val="nil"/>
              <w:left w:val="nil"/>
              <w:bottom w:val="single" w:sz="4" w:space="0" w:color="808080"/>
              <w:right w:val="single" w:sz="4" w:space="0" w:color="808080"/>
            </w:tcBorders>
            <w:shd w:val="clear" w:color="auto" w:fill="auto"/>
            <w:noWrap/>
            <w:hideMark/>
          </w:tcPr>
          <w:p w14:paraId="1A35AD8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7.6(a)(6)(iv)</w:t>
            </w:r>
          </w:p>
        </w:tc>
        <w:tc>
          <w:tcPr>
            <w:tcW w:w="3843" w:type="dxa"/>
            <w:tcBorders>
              <w:top w:val="nil"/>
              <w:left w:val="nil"/>
              <w:bottom w:val="single" w:sz="4" w:space="0" w:color="808080"/>
              <w:right w:val="single" w:sz="4" w:space="0" w:color="808080"/>
            </w:tcBorders>
            <w:shd w:val="clear" w:color="auto" w:fill="auto"/>
            <w:hideMark/>
          </w:tcPr>
          <w:p w14:paraId="185017A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Deleting Goods, Services, and/or Classes After Submission and Prior to Acceptance of an Affidavit under §71 of the Act through TEAS, per class</w:t>
            </w:r>
          </w:p>
        </w:tc>
        <w:tc>
          <w:tcPr>
            <w:tcW w:w="844" w:type="dxa"/>
            <w:tcBorders>
              <w:top w:val="nil"/>
              <w:left w:val="nil"/>
              <w:bottom w:val="single" w:sz="4" w:space="0" w:color="808080"/>
              <w:right w:val="single" w:sz="4" w:space="0" w:color="808080"/>
            </w:tcBorders>
            <w:shd w:val="clear" w:color="000000" w:fill="FFFFFF"/>
            <w:noWrap/>
            <w:hideMark/>
          </w:tcPr>
          <w:p w14:paraId="53A806D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701AF6D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557B76C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7C89B6B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$250</w:t>
            </w:r>
          </w:p>
        </w:tc>
        <w:tc>
          <w:tcPr>
            <w:tcW w:w="927" w:type="dxa"/>
            <w:tcBorders>
              <w:top w:val="nil"/>
              <w:left w:val="nil"/>
              <w:bottom w:val="single" w:sz="4" w:space="0" w:color="808080"/>
              <w:right w:val="single" w:sz="4" w:space="0" w:color="808080"/>
            </w:tcBorders>
            <w:shd w:val="clear" w:color="000000" w:fill="FFFFFF"/>
            <w:noWrap/>
            <w:hideMark/>
          </w:tcPr>
          <w:p w14:paraId="4A34852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5BE59D0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12C72B8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7DDCD2A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213A8D80" w14:textId="77777777" w:rsidTr="007303E5">
        <w:trPr>
          <w:trHeight w:val="312"/>
        </w:trPr>
        <w:tc>
          <w:tcPr>
            <w:tcW w:w="13190" w:type="dxa"/>
            <w:gridSpan w:val="11"/>
            <w:tcBorders>
              <w:top w:val="single" w:sz="4" w:space="0" w:color="808080"/>
              <w:left w:val="single" w:sz="4" w:space="0" w:color="auto"/>
              <w:bottom w:val="single" w:sz="4" w:space="0" w:color="808080"/>
              <w:right w:val="single" w:sz="4" w:space="0" w:color="000000"/>
            </w:tcBorders>
            <w:shd w:val="clear" w:color="000000" w:fill="C5D9F1"/>
            <w:noWrap/>
            <w:vAlign w:val="center"/>
            <w:hideMark/>
          </w:tcPr>
          <w:p w14:paraId="17833FFD" w14:textId="77777777" w:rsidR="00DE552C" w:rsidRPr="00DE552C" w:rsidRDefault="00DE552C" w:rsidP="00DE552C">
            <w:pPr>
              <w:widowControl/>
              <w:rPr>
                <w:rFonts w:ascii="Calibri" w:eastAsia="Times New Roman" w:hAnsi="Calibri" w:cs="Calibri"/>
                <w:b/>
                <w:bCs/>
                <w:color w:val="000000"/>
                <w:sz w:val="24"/>
                <w:szCs w:val="24"/>
              </w:rPr>
            </w:pPr>
            <w:r w:rsidRPr="00DE552C">
              <w:rPr>
                <w:rFonts w:ascii="Calibri" w:eastAsia="Times New Roman" w:hAnsi="Calibri" w:cs="Calibri"/>
                <w:b/>
                <w:bCs/>
                <w:color w:val="000000"/>
                <w:sz w:val="24"/>
                <w:szCs w:val="24"/>
              </w:rPr>
              <w:t>Trademark Trial and Appeal Board Fees***</w:t>
            </w:r>
          </w:p>
        </w:tc>
      </w:tr>
      <w:tr w:rsidR="00DE552C" w:rsidRPr="00DE552C" w14:paraId="13F6A086"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5E53310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6401</w:t>
            </w:r>
          </w:p>
        </w:tc>
        <w:tc>
          <w:tcPr>
            <w:tcW w:w="1095" w:type="dxa"/>
            <w:tcBorders>
              <w:top w:val="nil"/>
              <w:left w:val="nil"/>
              <w:bottom w:val="single" w:sz="4" w:space="0" w:color="808080"/>
              <w:right w:val="single" w:sz="4" w:space="0" w:color="808080"/>
            </w:tcBorders>
            <w:shd w:val="clear" w:color="auto" w:fill="auto"/>
            <w:noWrap/>
            <w:hideMark/>
          </w:tcPr>
          <w:p w14:paraId="388BD47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2.6(a)(16)(i)</w:t>
            </w:r>
          </w:p>
        </w:tc>
        <w:tc>
          <w:tcPr>
            <w:tcW w:w="3843" w:type="dxa"/>
            <w:tcBorders>
              <w:top w:val="nil"/>
              <w:left w:val="nil"/>
              <w:bottom w:val="single" w:sz="4" w:space="0" w:color="808080"/>
              <w:right w:val="single" w:sz="4" w:space="0" w:color="808080"/>
            </w:tcBorders>
            <w:shd w:val="clear" w:color="auto" w:fill="auto"/>
            <w:hideMark/>
          </w:tcPr>
          <w:p w14:paraId="6762E90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Petition to Cancel on Paper, per class</w:t>
            </w:r>
          </w:p>
        </w:tc>
        <w:tc>
          <w:tcPr>
            <w:tcW w:w="844" w:type="dxa"/>
            <w:tcBorders>
              <w:top w:val="nil"/>
              <w:left w:val="nil"/>
              <w:bottom w:val="single" w:sz="4" w:space="0" w:color="808080"/>
              <w:right w:val="single" w:sz="4" w:space="0" w:color="808080"/>
            </w:tcBorders>
            <w:shd w:val="clear" w:color="auto" w:fill="auto"/>
            <w:noWrap/>
            <w:hideMark/>
          </w:tcPr>
          <w:p w14:paraId="58922E1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$500</w:t>
            </w:r>
          </w:p>
        </w:tc>
        <w:tc>
          <w:tcPr>
            <w:tcW w:w="1036" w:type="dxa"/>
            <w:tcBorders>
              <w:top w:val="nil"/>
              <w:left w:val="nil"/>
              <w:bottom w:val="single" w:sz="4" w:space="0" w:color="808080"/>
              <w:right w:val="single" w:sz="4" w:space="0" w:color="808080"/>
            </w:tcBorders>
            <w:shd w:val="clear" w:color="000000" w:fill="FFFFFF"/>
            <w:noWrap/>
            <w:hideMark/>
          </w:tcPr>
          <w:p w14:paraId="7AFF414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2D785CF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$700</w:t>
            </w:r>
          </w:p>
        </w:tc>
        <w:tc>
          <w:tcPr>
            <w:tcW w:w="1036" w:type="dxa"/>
            <w:tcBorders>
              <w:top w:val="nil"/>
              <w:left w:val="nil"/>
              <w:bottom w:val="single" w:sz="4" w:space="0" w:color="808080"/>
              <w:right w:val="single" w:sz="4" w:space="0" w:color="808080"/>
            </w:tcBorders>
            <w:shd w:val="clear" w:color="000000" w:fill="DCE6F1"/>
            <w:noWrap/>
            <w:hideMark/>
          </w:tcPr>
          <w:p w14:paraId="7D92781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7715214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$3,281</w:t>
            </w:r>
          </w:p>
        </w:tc>
        <w:tc>
          <w:tcPr>
            <w:tcW w:w="927" w:type="dxa"/>
            <w:tcBorders>
              <w:top w:val="nil"/>
              <w:left w:val="nil"/>
              <w:bottom w:val="single" w:sz="4" w:space="0" w:color="808080"/>
              <w:right w:val="single" w:sz="4" w:space="0" w:color="808080"/>
            </w:tcBorders>
            <w:shd w:val="clear" w:color="000000" w:fill="FFFFFF"/>
            <w:noWrap/>
            <w:hideMark/>
          </w:tcPr>
          <w:p w14:paraId="00AB945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$2,467</w:t>
            </w:r>
          </w:p>
        </w:tc>
        <w:tc>
          <w:tcPr>
            <w:tcW w:w="927" w:type="dxa"/>
            <w:tcBorders>
              <w:top w:val="nil"/>
              <w:left w:val="nil"/>
              <w:bottom w:val="single" w:sz="4" w:space="0" w:color="808080"/>
              <w:right w:val="single" w:sz="4" w:space="0" w:color="808080"/>
            </w:tcBorders>
            <w:shd w:val="clear" w:color="000000" w:fill="FFFFFF"/>
            <w:noWrap/>
            <w:hideMark/>
          </w:tcPr>
          <w:p w14:paraId="5167845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$124</w:t>
            </w:r>
          </w:p>
        </w:tc>
        <w:tc>
          <w:tcPr>
            <w:tcW w:w="927" w:type="dxa"/>
            <w:tcBorders>
              <w:top w:val="nil"/>
              <w:left w:val="nil"/>
              <w:bottom w:val="single" w:sz="4" w:space="0" w:color="808080"/>
              <w:right w:val="single" w:sz="4" w:space="0" w:color="auto"/>
            </w:tcBorders>
            <w:shd w:val="clear" w:color="000000" w:fill="FFFFFF"/>
            <w:noWrap/>
            <w:hideMark/>
          </w:tcPr>
          <w:p w14:paraId="0B4C94D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$761</w:t>
            </w:r>
          </w:p>
        </w:tc>
      </w:tr>
      <w:tr w:rsidR="00DE552C" w:rsidRPr="00DE552C" w14:paraId="25C339DB"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7778F2C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7401</w:t>
            </w:r>
          </w:p>
        </w:tc>
        <w:tc>
          <w:tcPr>
            <w:tcW w:w="1095" w:type="dxa"/>
            <w:tcBorders>
              <w:top w:val="nil"/>
              <w:left w:val="nil"/>
              <w:bottom w:val="single" w:sz="4" w:space="0" w:color="808080"/>
              <w:right w:val="single" w:sz="4" w:space="0" w:color="808080"/>
            </w:tcBorders>
            <w:shd w:val="clear" w:color="auto" w:fill="auto"/>
            <w:noWrap/>
            <w:hideMark/>
          </w:tcPr>
          <w:p w14:paraId="760745D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2.6(a)(16)(ii)</w:t>
            </w:r>
          </w:p>
        </w:tc>
        <w:tc>
          <w:tcPr>
            <w:tcW w:w="3843" w:type="dxa"/>
            <w:tcBorders>
              <w:top w:val="nil"/>
              <w:left w:val="nil"/>
              <w:bottom w:val="single" w:sz="4" w:space="0" w:color="808080"/>
              <w:right w:val="single" w:sz="4" w:space="0" w:color="808080"/>
            </w:tcBorders>
            <w:shd w:val="clear" w:color="auto" w:fill="auto"/>
            <w:hideMark/>
          </w:tcPr>
          <w:p w14:paraId="100F18C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Petition to Cancel through ESTTA, per class</w:t>
            </w:r>
          </w:p>
        </w:tc>
        <w:tc>
          <w:tcPr>
            <w:tcW w:w="844" w:type="dxa"/>
            <w:tcBorders>
              <w:top w:val="nil"/>
              <w:left w:val="nil"/>
              <w:bottom w:val="single" w:sz="4" w:space="0" w:color="808080"/>
              <w:right w:val="single" w:sz="4" w:space="0" w:color="808080"/>
            </w:tcBorders>
            <w:shd w:val="clear" w:color="000000" w:fill="FFFFFF"/>
            <w:noWrap/>
            <w:hideMark/>
          </w:tcPr>
          <w:p w14:paraId="2E35814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55AC459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$400</w:t>
            </w:r>
          </w:p>
        </w:tc>
        <w:tc>
          <w:tcPr>
            <w:tcW w:w="701" w:type="dxa"/>
            <w:tcBorders>
              <w:top w:val="nil"/>
              <w:left w:val="nil"/>
              <w:bottom w:val="single" w:sz="4" w:space="0" w:color="808080"/>
              <w:right w:val="single" w:sz="4" w:space="0" w:color="808080"/>
            </w:tcBorders>
            <w:shd w:val="clear" w:color="000000" w:fill="DCE6F1"/>
            <w:noWrap/>
            <w:hideMark/>
          </w:tcPr>
          <w:p w14:paraId="4CF7C8A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58D91A4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$600</w:t>
            </w:r>
          </w:p>
        </w:tc>
        <w:tc>
          <w:tcPr>
            <w:tcW w:w="927" w:type="dxa"/>
            <w:tcBorders>
              <w:top w:val="nil"/>
              <w:left w:val="nil"/>
              <w:bottom w:val="single" w:sz="4" w:space="0" w:color="808080"/>
              <w:right w:val="single" w:sz="4" w:space="0" w:color="808080"/>
            </w:tcBorders>
            <w:shd w:val="clear" w:color="000000" w:fill="FFFFFF"/>
            <w:noWrap/>
            <w:hideMark/>
          </w:tcPr>
          <w:p w14:paraId="1BD2532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$3,248</w:t>
            </w:r>
          </w:p>
        </w:tc>
        <w:tc>
          <w:tcPr>
            <w:tcW w:w="927" w:type="dxa"/>
            <w:tcBorders>
              <w:top w:val="nil"/>
              <w:left w:val="nil"/>
              <w:bottom w:val="single" w:sz="4" w:space="0" w:color="808080"/>
              <w:right w:val="single" w:sz="4" w:space="0" w:color="808080"/>
            </w:tcBorders>
            <w:shd w:val="clear" w:color="000000" w:fill="FFFFFF"/>
            <w:noWrap/>
            <w:hideMark/>
          </w:tcPr>
          <w:p w14:paraId="6ECC3FC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$3,479</w:t>
            </w:r>
          </w:p>
        </w:tc>
        <w:tc>
          <w:tcPr>
            <w:tcW w:w="927" w:type="dxa"/>
            <w:tcBorders>
              <w:top w:val="nil"/>
              <w:left w:val="nil"/>
              <w:bottom w:val="single" w:sz="4" w:space="0" w:color="808080"/>
              <w:right w:val="single" w:sz="4" w:space="0" w:color="808080"/>
            </w:tcBorders>
            <w:shd w:val="clear" w:color="000000" w:fill="FFFFFF"/>
            <w:noWrap/>
            <w:hideMark/>
          </w:tcPr>
          <w:p w14:paraId="2CB79BD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$2,740</w:t>
            </w:r>
          </w:p>
        </w:tc>
        <w:tc>
          <w:tcPr>
            <w:tcW w:w="927" w:type="dxa"/>
            <w:tcBorders>
              <w:top w:val="nil"/>
              <w:left w:val="nil"/>
              <w:bottom w:val="single" w:sz="4" w:space="0" w:color="808080"/>
              <w:right w:val="single" w:sz="4" w:space="0" w:color="auto"/>
            </w:tcBorders>
            <w:shd w:val="clear" w:color="000000" w:fill="FFFFFF"/>
            <w:noWrap/>
            <w:hideMark/>
          </w:tcPr>
          <w:p w14:paraId="1AE3871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$2,897</w:t>
            </w:r>
          </w:p>
        </w:tc>
      </w:tr>
      <w:tr w:rsidR="00DE552C" w:rsidRPr="00DE552C" w14:paraId="3B5418ED"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4D8F43A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6402</w:t>
            </w:r>
          </w:p>
        </w:tc>
        <w:tc>
          <w:tcPr>
            <w:tcW w:w="1095" w:type="dxa"/>
            <w:tcBorders>
              <w:top w:val="nil"/>
              <w:left w:val="nil"/>
              <w:bottom w:val="single" w:sz="4" w:space="0" w:color="808080"/>
              <w:right w:val="single" w:sz="4" w:space="0" w:color="808080"/>
            </w:tcBorders>
            <w:shd w:val="clear" w:color="auto" w:fill="auto"/>
            <w:noWrap/>
            <w:hideMark/>
          </w:tcPr>
          <w:p w14:paraId="0C222C6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2.6(a)(17)(i)</w:t>
            </w:r>
          </w:p>
        </w:tc>
        <w:tc>
          <w:tcPr>
            <w:tcW w:w="3843" w:type="dxa"/>
            <w:tcBorders>
              <w:top w:val="nil"/>
              <w:left w:val="nil"/>
              <w:bottom w:val="single" w:sz="4" w:space="0" w:color="808080"/>
              <w:right w:val="single" w:sz="4" w:space="0" w:color="808080"/>
            </w:tcBorders>
            <w:shd w:val="clear" w:color="auto" w:fill="auto"/>
            <w:hideMark/>
          </w:tcPr>
          <w:p w14:paraId="160DB4F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Notice of Opposition on Paper, per class</w:t>
            </w:r>
          </w:p>
        </w:tc>
        <w:tc>
          <w:tcPr>
            <w:tcW w:w="844" w:type="dxa"/>
            <w:tcBorders>
              <w:top w:val="nil"/>
              <w:left w:val="nil"/>
              <w:bottom w:val="single" w:sz="4" w:space="0" w:color="808080"/>
              <w:right w:val="single" w:sz="4" w:space="0" w:color="808080"/>
            </w:tcBorders>
            <w:shd w:val="clear" w:color="auto" w:fill="auto"/>
            <w:noWrap/>
            <w:hideMark/>
          </w:tcPr>
          <w:p w14:paraId="26E37FB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$500</w:t>
            </w:r>
          </w:p>
        </w:tc>
        <w:tc>
          <w:tcPr>
            <w:tcW w:w="1036" w:type="dxa"/>
            <w:tcBorders>
              <w:top w:val="nil"/>
              <w:left w:val="nil"/>
              <w:bottom w:val="single" w:sz="4" w:space="0" w:color="808080"/>
              <w:right w:val="single" w:sz="4" w:space="0" w:color="808080"/>
            </w:tcBorders>
            <w:shd w:val="clear" w:color="000000" w:fill="FFFFFF"/>
            <w:noWrap/>
            <w:hideMark/>
          </w:tcPr>
          <w:p w14:paraId="00A7FE4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47D2BF5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$700</w:t>
            </w:r>
          </w:p>
        </w:tc>
        <w:tc>
          <w:tcPr>
            <w:tcW w:w="1036" w:type="dxa"/>
            <w:tcBorders>
              <w:top w:val="nil"/>
              <w:left w:val="nil"/>
              <w:bottom w:val="single" w:sz="4" w:space="0" w:color="808080"/>
              <w:right w:val="single" w:sz="4" w:space="0" w:color="808080"/>
            </w:tcBorders>
            <w:shd w:val="clear" w:color="000000" w:fill="DCE6F1"/>
            <w:noWrap/>
            <w:hideMark/>
          </w:tcPr>
          <w:p w14:paraId="7B0416E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66EF38C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$2,564</w:t>
            </w:r>
          </w:p>
        </w:tc>
        <w:tc>
          <w:tcPr>
            <w:tcW w:w="927" w:type="dxa"/>
            <w:tcBorders>
              <w:top w:val="nil"/>
              <w:left w:val="nil"/>
              <w:bottom w:val="single" w:sz="4" w:space="0" w:color="808080"/>
              <w:right w:val="single" w:sz="4" w:space="0" w:color="808080"/>
            </w:tcBorders>
            <w:shd w:val="clear" w:color="000000" w:fill="FFFFFF"/>
            <w:noWrap/>
            <w:hideMark/>
          </w:tcPr>
          <w:p w14:paraId="02618E8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$2,375</w:t>
            </w:r>
          </w:p>
        </w:tc>
        <w:tc>
          <w:tcPr>
            <w:tcW w:w="927" w:type="dxa"/>
            <w:tcBorders>
              <w:top w:val="nil"/>
              <w:left w:val="nil"/>
              <w:bottom w:val="single" w:sz="4" w:space="0" w:color="808080"/>
              <w:right w:val="single" w:sz="4" w:space="0" w:color="808080"/>
            </w:tcBorders>
            <w:shd w:val="clear" w:color="000000" w:fill="FFFFFF"/>
            <w:noWrap/>
            <w:hideMark/>
          </w:tcPr>
          <w:p w14:paraId="73A4691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$275</w:t>
            </w:r>
          </w:p>
        </w:tc>
        <w:tc>
          <w:tcPr>
            <w:tcW w:w="927" w:type="dxa"/>
            <w:tcBorders>
              <w:top w:val="nil"/>
              <w:left w:val="nil"/>
              <w:bottom w:val="single" w:sz="4" w:space="0" w:color="808080"/>
              <w:right w:val="single" w:sz="4" w:space="0" w:color="auto"/>
            </w:tcBorders>
            <w:shd w:val="clear" w:color="000000" w:fill="FFFFFF"/>
            <w:noWrap/>
            <w:hideMark/>
          </w:tcPr>
          <w:p w14:paraId="055F7D3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$996</w:t>
            </w:r>
          </w:p>
        </w:tc>
      </w:tr>
      <w:tr w:rsidR="00DE552C" w:rsidRPr="00DE552C" w14:paraId="6CFC798B"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244D036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7402</w:t>
            </w:r>
          </w:p>
        </w:tc>
        <w:tc>
          <w:tcPr>
            <w:tcW w:w="1095" w:type="dxa"/>
            <w:tcBorders>
              <w:top w:val="nil"/>
              <w:left w:val="nil"/>
              <w:bottom w:val="single" w:sz="4" w:space="0" w:color="808080"/>
              <w:right w:val="single" w:sz="4" w:space="0" w:color="808080"/>
            </w:tcBorders>
            <w:shd w:val="clear" w:color="auto" w:fill="auto"/>
            <w:noWrap/>
            <w:hideMark/>
          </w:tcPr>
          <w:p w14:paraId="398969C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2.6(a)(17)(ii)</w:t>
            </w:r>
          </w:p>
        </w:tc>
        <w:tc>
          <w:tcPr>
            <w:tcW w:w="3843" w:type="dxa"/>
            <w:tcBorders>
              <w:top w:val="nil"/>
              <w:left w:val="nil"/>
              <w:bottom w:val="single" w:sz="4" w:space="0" w:color="808080"/>
              <w:right w:val="single" w:sz="4" w:space="0" w:color="808080"/>
            </w:tcBorders>
            <w:shd w:val="clear" w:color="auto" w:fill="auto"/>
            <w:hideMark/>
          </w:tcPr>
          <w:p w14:paraId="67ACCB5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Notice of Opposition through ESTTA, per class</w:t>
            </w:r>
          </w:p>
        </w:tc>
        <w:tc>
          <w:tcPr>
            <w:tcW w:w="844" w:type="dxa"/>
            <w:tcBorders>
              <w:top w:val="nil"/>
              <w:left w:val="nil"/>
              <w:bottom w:val="single" w:sz="4" w:space="0" w:color="808080"/>
              <w:right w:val="single" w:sz="4" w:space="0" w:color="808080"/>
            </w:tcBorders>
            <w:shd w:val="clear" w:color="000000" w:fill="FFFFFF"/>
            <w:noWrap/>
            <w:hideMark/>
          </w:tcPr>
          <w:p w14:paraId="6B00C73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17E6FB7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$400</w:t>
            </w:r>
          </w:p>
        </w:tc>
        <w:tc>
          <w:tcPr>
            <w:tcW w:w="701" w:type="dxa"/>
            <w:tcBorders>
              <w:top w:val="nil"/>
              <w:left w:val="nil"/>
              <w:bottom w:val="single" w:sz="4" w:space="0" w:color="808080"/>
              <w:right w:val="single" w:sz="4" w:space="0" w:color="808080"/>
            </w:tcBorders>
            <w:shd w:val="clear" w:color="000000" w:fill="DCE6F1"/>
            <w:noWrap/>
            <w:hideMark/>
          </w:tcPr>
          <w:p w14:paraId="134AF64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3DD7C68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$600</w:t>
            </w:r>
          </w:p>
        </w:tc>
        <w:tc>
          <w:tcPr>
            <w:tcW w:w="927" w:type="dxa"/>
            <w:tcBorders>
              <w:top w:val="nil"/>
              <w:left w:val="nil"/>
              <w:bottom w:val="single" w:sz="4" w:space="0" w:color="808080"/>
              <w:right w:val="single" w:sz="4" w:space="0" w:color="808080"/>
            </w:tcBorders>
            <w:shd w:val="clear" w:color="000000" w:fill="FFFFFF"/>
            <w:noWrap/>
            <w:hideMark/>
          </w:tcPr>
          <w:p w14:paraId="19E8321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$2,611</w:t>
            </w:r>
          </w:p>
        </w:tc>
        <w:tc>
          <w:tcPr>
            <w:tcW w:w="927" w:type="dxa"/>
            <w:tcBorders>
              <w:top w:val="nil"/>
              <w:left w:val="nil"/>
              <w:bottom w:val="single" w:sz="4" w:space="0" w:color="808080"/>
              <w:right w:val="single" w:sz="4" w:space="0" w:color="808080"/>
            </w:tcBorders>
            <w:shd w:val="clear" w:color="000000" w:fill="FFFFFF"/>
            <w:noWrap/>
            <w:hideMark/>
          </w:tcPr>
          <w:p w14:paraId="7BD6584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$2,722</w:t>
            </w:r>
          </w:p>
        </w:tc>
        <w:tc>
          <w:tcPr>
            <w:tcW w:w="927" w:type="dxa"/>
            <w:tcBorders>
              <w:top w:val="nil"/>
              <w:left w:val="nil"/>
              <w:bottom w:val="single" w:sz="4" w:space="0" w:color="808080"/>
              <w:right w:val="single" w:sz="4" w:space="0" w:color="808080"/>
            </w:tcBorders>
            <w:shd w:val="clear" w:color="000000" w:fill="FFFFFF"/>
            <w:noWrap/>
            <w:hideMark/>
          </w:tcPr>
          <w:p w14:paraId="6906416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$2,217</w:t>
            </w:r>
          </w:p>
        </w:tc>
        <w:tc>
          <w:tcPr>
            <w:tcW w:w="927" w:type="dxa"/>
            <w:tcBorders>
              <w:top w:val="nil"/>
              <w:left w:val="nil"/>
              <w:bottom w:val="single" w:sz="4" w:space="0" w:color="808080"/>
              <w:right w:val="single" w:sz="4" w:space="0" w:color="auto"/>
            </w:tcBorders>
            <w:shd w:val="clear" w:color="000000" w:fill="FFFFFF"/>
            <w:noWrap/>
            <w:hideMark/>
          </w:tcPr>
          <w:p w14:paraId="300939D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$2,326</w:t>
            </w:r>
          </w:p>
        </w:tc>
      </w:tr>
      <w:tr w:rsidR="00DE552C" w:rsidRPr="00DE552C" w14:paraId="0CC54346"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2CCFA92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6403</w:t>
            </w:r>
          </w:p>
        </w:tc>
        <w:tc>
          <w:tcPr>
            <w:tcW w:w="1095" w:type="dxa"/>
            <w:tcBorders>
              <w:top w:val="nil"/>
              <w:left w:val="nil"/>
              <w:bottom w:val="single" w:sz="4" w:space="0" w:color="808080"/>
              <w:right w:val="single" w:sz="4" w:space="0" w:color="808080"/>
            </w:tcBorders>
            <w:shd w:val="clear" w:color="auto" w:fill="auto"/>
            <w:noWrap/>
            <w:hideMark/>
          </w:tcPr>
          <w:p w14:paraId="359A21E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2.6(a)(18)(i)</w:t>
            </w:r>
          </w:p>
        </w:tc>
        <w:tc>
          <w:tcPr>
            <w:tcW w:w="3843" w:type="dxa"/>
            <w:tcBorders>
              <w:top w:val="nil"/>
              <w:left w:val="nil"/>
              <w:bottom w:val="single" w:sz="4" w:space="0" w:color="808080"/>
              <w:right w:val="single" w:sz="4" w:space="0" w:color="808080"/>
            </w:tcBorders>
            <w:shd w:val="clear" w:color="auto" w:fill="auto"/>
            <w:hideMark/>
          </w:tcPr>
          <w:p w14:paraId="75136CB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Ex Parte Appeal to the Trademark Trial and Appeal Board on Paper, per class</w:t>
            </w:r>
          </w:p>
        </w:tc>
        <w:tc>
          <w:tcPr>
            <w:tcW w:w="844" w:type="dxa"/>
            <w:tcBorders>
              <w:top w:val="nil"/>
              <w:left w:val="nil"/>
              <w:bottom w:val="single" w:sz="4" w:space="0" w:color="808080"/>
              <w:right w:val="single" w:sz="4" w:space="0" w:color="808080"/>
            </w:tcBorders>
            <w:shd w:val="clear" w:color="000000" w:fill="FFFFFF"/>
            <w:noWrap/>
            <w:hideMark/>
          </w:tcPr>
          <w:p w14:paraId="053F75F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$300</w:t>
            </w:r>
          </w:p>
        </w:tc>
        <w:tc>
          <w:tcPr>
            <w:tcW w:w="1036" w:type="dxa"/>
            <w:tcBorders>
              <w:top w:val="nil"/>
              <w:left w:val="nil"/>
              <w:bottom w:val="single" w:sz="4" w:space="0" w:color="808080"/>
              <w:right w:val="single" w:sz="4" w:space="0" w:color="808080"/>
            </w:tcBorders>
            <w:shd w:val="clear" w:color="000000" w:fill="FFFFFF"/>
            <w:noWrap/>
            <w:hideMark/>
          </w:tcPr>
          <w:p w14:paraId="6E9E30F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45C96D9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$325</w:t>
            </w:r>
          </w:p>
        </w:tc>
        <w:tc>
          <w:tcPr>
            <w:tcW w:w="1036" w:type="dxa"/>
            <w:tcBorders>
              <w:top w:val="nil"/>
              <w:left w:val="nil"/>
              <w:bottom w:val="single" w:sz="4" w:space="0" w:color="808080"/>
              <w:right w:val="single" w:sz="4" w:space="0" w:color="808080"/>
            </w:tcBorders>
            <w:shd w:val="clear" w:color="000000" w:fill="DCE6F1"/>
            <w:noWrap/>
            <w:hideMark/>
          </w:tcPr>
          <w:p w14:paraId="5B7D14A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688D9D8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$731</w:t>
            </w:r>
          </w:p>
        </w:tc>
        <w:tc>
          <w:tcPr>
            <w:tcW w:w="927" w:type="dxa"/>
            <w:tcBorders>
              <w:top w:val="nil"/>
              <w:left w:val="nil"/>
              <w:bottom w:val="single" w:sz="4" w:space="0" w:color="808080"/>
              <w:right w:val="single" w:sz="4" w:space="0" w:color="808080"/>
            </w:tcBorders>
            <w:shd w:val="clear" w:color="000000" w:fill="FFFFFF"/>
            <w:noWrap/>
            <w:hideMark/>
          </w:tcPr>
          <w:p w14:paraId="1BE269D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$2,807</w:t>
            </w:r>
          </w:p>
        </w:tc>
        <w:tc>
          <w:tcPr>
            <w:tcW w:w="927" w:type="dxa"/>
            <w:tcBorders>
              <w:top w:val="nil"/>
              <w:left w:val="nil"/>
              <w:bottom w:val="single" w:sz="4" w:space="0" w:color="808080"/>
              <w:right w:val="single" w:sz="4" w:space="0" w:color="808080"/>
            </w:tcBorders>
            <w:shd w:val="clear" w:color="000000" w:fill="FFFFFF"/>
            <w:noWrap/>
            <w:hideMark/>
          </w:tcPr>
          <w:p w14:paraId="58023BD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$2,654</w:t>
            </w:r>
          </w:p>
        </w:tc>
        <w:tc>
          <w:tcPr>
            <w:tcW w:w="927" w:type="dxa"/>
            <w:tcBorders>
              <w:top w:val="nil"/>
              <w:left w:val="nil"/>
              <w:bottom w:val="single" w:sz="4" w:space="0" w:color="808080"/>
              <w:right w:val="single" w:sz="4" w:space="0" w:color="auto"/>
            </w:tcBorders>
            <w:shd w:val="clear" w:color="000000" w:fill="FFFFFF"/>
            <w:noWrap/>
            <w:hideMark/>
          </w:tcPr>
          <w:p w14:paraId="68BF44F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$2,368</w:t>
            </w:r>
          </w:p>
        </w:tc>
      </w:tr>
      <w:tr w:rsidR="00DE552C" w:rsidRPr="00DE552C" w14:paraId="4D3FE897"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06B286D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7403</w:t>
            </w:r>
          </w:p>
        </w:tc>
        <w:tc>
          <w:tcPr>
            <w:tcW w:w="1095" w:type="dxa"/>
            <w:tcBorders>
              <w:top w:val="nil"/>
              <w:left w:val="nil"/>
              <w:bottom w:val="single" w:sz="4" w:space="0" w:color="808080"/>
              <w:right w:val="single" w:sz="4" w:space="0" w:color="808080"/>
            </w:tcBorders>
            <w:shd w:val="clear" w:color="auto" w:fill="auto"/>
            <w:noWrap/>
            <w:hideMark/>
          </w:tcPr>
          <w:p w14:paraId="09EC62C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2.6(a)(18)(ii)</w:t>
            </w:r>
          </w:p>
        </w:tc>
        <w:tc>
          <w:tcPr>
            <w:tcW w:w="3843" w:type="dxa"/>
            <w:tcBorders>
              <w:top w:val="nil"/>
              <w:left w:val="nil"/>
              <w:bottom w:val="single" w:sz="4" w:space="0" w:color="808080"/>
              <w:right w:val="single" w:sz="4" w:space="0" w:color="808080"/>
            </w:tcBorders>
            <w:shd w:val="clear" w:color="auto" w:fill="auto"/>
            <w:hideMark/>
          </w:tcPr>
          <w:p w14:paraId="4C95BF8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an Ex Parte Appeal to the Trademark Trial and Appeal Board through ESTTA, per class</w:t>
            </w:r>
          </w:p>
        </w:tc>
        <w:tc>
          <w:tcPr>
            <w:tcW w:w="844" w:type="dxa"/>
            <w:tcBorders>
              <w:top w:val="nil"/>
              <w:left w:val="nil"/>
              <w:bottom w:val="single" w:sz="4" w:space="0" w:color="808080"/>
              <w:right w:val="single" w:sz="4" w:space="0" w:color="808080"/>
            </w:tcBorders>
            <w:shd w:val="clear" w:color="000000" w:fill="FFFFFF"/>
            <w:noWrap/>
            <w:hideMark/>
          </w:tcPr>
          <w:p w14:paraId="27E2C04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40F7D3F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701" w:type="dxa"/>
            <w:tcBorders>
              <w:top w:val="nil"/>
              <w:left w:val="nil"/>
              <w:bottom w:val="single" w:sz="4" w:space="0" w:color="808080"/>
              <w:right w:val="single" w:sz="4" w:space="0" w:color="808080"/>
            </w:tcBorders>
            <w:shd w:val="clear" w:color="000000" w:fill="DCE6F1"/>
            <w:noWrap/>
            <w:hideMark/>
          </w:tcPr>
          <w:p w14:paraId="7E8A7E1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22144BB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$225</w:t>
            </w:r>
          </w:p>
        </w:tc>
        <w:tc>
          <w:tcPr>
            <w:tcW w:w="927" w:type="dxa"/>
            <w:tcBorders>
              <w:top w:val="nil"/>
              <w:left w:val="nil"/>
              <w:bottom w:val="single" w:sz="4" w:space="0" w:color="808080"/>
              <w:right w:val="single" w:sz="4" w:space="0" w:color="808080"/>
            </w:tcBorders>
            <w:shd w:val="clear" w:color="000000" w:fill="FFFFFF"/>
            <w:noWrap/>
            <w:hideMark/>
          </w:tcPr>
          <w:p w14:paraId="7FAA769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$3,086</w:t>
            </w:r>
          </w:p>
        </w:tc>
        <w:tc>
          <w:tcPr>
            <w:tcW w:w="927" w:type="dxa"/>
            <w:tcBorders>
              <w:top w:val="nil"/>
              <w:left w:val="nil"/>
              <w:bottom w:val="single" w:sz="4" w:space="0" w:color="808080"/>
              <w:right w:val="single" w:sz="4" w:space="0" w:color="808080"/>
            </w:tcBorders>
            <w:shd w:val="clear" w:color="000000" w:fill="FFFFFF"/>
            <w:noWrap/>
            <w:hideMark/>
          </w:tcPr>
          <w:p w14:paraId="49944C0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$3,156</w:t>
            </w:r>
          </w:p>
        </w:tc>
        <w:tc>
          <w:tcPr>
            <w:tcW w:w="927" w:type="dxa"/>
            <w:tcBorders>
              <w:top w:val="nil"/>
              <w:left w:val="nil"/>
              <w:bottom w:val="single" w:sz="4" w:space="0" w:color="808080"/>
              <w:right w:val="single" w:sz="4" w:space="0" w:color="808080"/>
            </w:tcBorders>
            <w:shd w:val="clear" w:color="000000" w:fill="FFFFFF"/>
            <w:noWrap/>
            <w:hideMark/>
          </w:tcPr>
          <w:p w14:paraId="5935AC5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$2,728</w:t>
            </w:r>
          </w:p>
        </w:tc>
        <w:tc>
          <w:tcPr>
            <w:tcW w:w="927" w:type="dxa"/>
            <w:tcBorders>
              <w:top w:val="nil"/>
              <w:left w:val="nil"/>
              <w:bottom w:val="single" w:sz="4" w:space="0" w:color="808080"/>
              <w:right w:val="single" w:sz="4" w:space="0" w:color="auto"/>
            </w:tcBorders>
            <w:shd w:val="clear" w:color="000000" w:fill="FFFFFF"/>
            <w:noWrap/>
            <w:hideMark/>
          </w:tcPr>
          <w:p w14:paraId="7B2172D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$2,503</w:t>
            </w:r>
          </w:p>
        </w:tc>
      </w:tr>
      <w:tr w:rsidR="00DE552C" w:rsidRPr="00DE552C" w14:paraId="195B7E64"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27CAC92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New</w:t>
            </w:r>
          </w:p>
        </w:tc>
        <w:tc>
          <w:tcPr>
            <w:tcW w:w="1095" w:type="dxa"/>
            <w:tcBorders>
              <w:top w:val="nil"/>
              <w:left w:val="nil"/>
              <w:bottom w:val="single" w:sz="4" w:space="0" w:color="808080"/>
              <w:right w:val="single" w:sz="4" w:space="0" w:color="808080"/>
            </w:tcBorders>
            <w:shd w:val="clear" w:color="auto" w:fill="auto"/>
            <w:noWrap/>
            <w:hideMark/>
          </w:tcPr>
          <w:p w14:paraId="29932D3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2.6(a)(18)(vi)</w:t>
            </w:r>
          </w:p>
        </w:tc>
        <w:tc>
          <w:tcPr>
            <w:tcW w:w="3843" w:type="dxa"/>
            <w:tcBorders>
              <w:top w:val="nil"/>
              <w:left w:val="nil"/>
              <w:bottom w:val="single" w:sz="4" w:space="0" w:color="808080"/>
              <w:right w:val="single" w:sz="4" w:space="0" w:color="808080"/>
            </w:tcBorders>
            <w:shd w:val="clear" w:color="auto" w:fill="auto"/>
            <w:hideMark/>
          </w:tcPr>
          <w:p w14:paraId="0E3A673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Brief in an ExParte Appeal to the Board on Paper, per class</w:t>
            </w:r>
          </w:p>
        </w:tc>
        <w:tc>
          <w:tcPr>
            <w:tcW w:w="844" w:type="dxa"/>
            <w:tcBorders>
              <w:top w:val="nil"/>
              <w:left w:val="nil"/>
              <w:bottom w:val="single" w:sz="4" w:space="0" w:color="808080"/>
              <w:right w:val="single" w:sz="4" w:space="0" w:color="808080"/>
            </w:tcBorders>
            <w:shd w:val="clear" w:color="000000" w:fill="FFFFFF"/>
            <w:noWrap/>
            <w:hideMark/>
          </w:tcPr>
          <w:p w14:paraId="71970A8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4A7B39C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746365D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$300</w:t>
            </w:r>
          </w:p>
        </w:tc>
        <w:tc>
          <w:tcPr>
            <w:tcW w:w="1036" w:type="dxa"/>
            <w:tcBorders>
              <w:top w:val="nil"/>
              <w:left w:val="nil"/>
              <w:bottom w:val="single" w:sz="4" w:space="0" w:color="808080"/>
              <w:right w:val="single" w:sz="4" w:space="0" w:color="808080"/>
            </w:tcBorders>
            <w:shd w:val="clear" w:color="000000" w:fill="DCE6F1"/>
            <w:noWrap/>
            <w:hideMark/>
          </w:tcPr>
          <w:p w14:paraId="244618C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3031954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7938E92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17569DD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70F2455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34FBC295"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660C7CF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New</w:t>
            </w:r>
          </w:p>
        </w:tc>
        <w:tc>
          <w:tcPr>
            <w:tcW w:w="1095" w:type="dxa"/>
            <w:tcBorders>
              <w:top w:val="nil"/>
              <w:left w:val="nil"/>
              <w:bottom w:val="single" w:sz="4" w:space="0" w:color="808080"/>
              <w:right w:val="single" w:sz="4" w:space="0" w:color="808080"/>
            </w:tcBorders>
            <w:shd w:val="clear" w:color="auto" w:fill="auto"/>
            <w:noWrap/>
            <w:hideMark/>
          </w:tcPr>
          <w:p w14:paraId="0824251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2.6(a)(18)(vii)</w:t>
            </w:r>
          </w:p>
        </w:tc>
        <w:tc>
          <w:tcPr>
            <w:tcW w:w="3843" w:type="dxa"/>
            <w:tcBorders>
              <w:top w:val="nil"/>
              <w:left w:val="nil"/>
              <w:bottom w:val="single" w:sz="4" w:space="0" w:color="808080"/>
              <w:right w:val="single" w:sz="4" w:space="0" w:color="808080"/>
            </w:tcBorders>
            <w:shd w:val="clear" w:color="auto" w:fill="auto"/>
            <w:hideMark/>
          </w:tcPr>
          <w:p w14:paraId="6DAFD71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Brief in an ExParte Appeal to the Board through ESTTA, per class</w:t>
            </w:r>
          </w:p>
        </w:tc>
        <w:tc>
          <w:tcPr>
            <w:tcW w:w="844" w:type="dxa"/>
            <w:tcBorders>
              <w:top w:val="nil"/>
              <w:left w:val="nil"/>
              <w:bottom w:val="single" w:sz="4" w:space="0" w:color="808080"/>
              <w:right w:val="single" w:sz="4" w:space="0" w:color="808080"/>
            </w:tcBorders>
            <w:shd w:val="clear" w:color="000000" w:fill="FFFFFF"/>
            <w:noWrap/>
            <w:hideMark/>
          </w:tcPr>
          <w:p w14:paraId="0DDC8C1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60F7214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03C563B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468FF83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927" w:type="dxa"/>
            <w:tcBorders>
              <w:top w:val="nil"/>
              <w:left w:val="nil"/>
              <w:bottom w:val="single" w:sz="4" w:space="0" w:color="808080"/>
              <w:right w:val="single" w:sz="4" w:space="0" w:color="808080"/>
            </w:tcBorders>
            <w:shd w:val="clear" w:color="000000" w:fill="FFFFFF"/>
            <w:noWrap/>
            <w:hideMark/>
          </w:tcPr>
          <w:p w14:paraId="1C3141E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28BAD79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22ECD7E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732386E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4068F19C"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3964A67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6404</w:t>
            </w:r>
          </w:p>
        </w:tc>
        <w:tc>
          <w:tcPr>
            <w:tcW w:w="1095" w:type="dxa"/>
            <w:tcBorders>
              <w:top w:val="nil"/>
              <w:left w:val="nil"/>
              <w:bottom w:val="single" w:sz="4" w:space="0" w:color="808080"/>
              <w:right w:val="single" w:sz="4" w:space="0" w:color="808080"/>
            </w:tcBorders>
            <w:shd w:val="clear" w:color="auto" w:fill="auto"/>
            <w:noWrap/>
            <w:hideMark/>
          </w:tcPr>
          <w:p w14:paraId="6553295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2.6(a)(22)(i)</w:t>
            </w:r>
          </w:p>
        </w:tc>
        <w:tc>
          <w:tcPr>
            <w:tcW w:w="3843" w:type="dxa"/>
            <w:tcBorders>
              <w:top w:val="nil"/>
              <w:left w:val="nil"/>
              <w:bottom w:val="single" w:sz="4" w:space="0" w:color="808080"/>
              <w:right w:val="single" w:sz="4" w:space="0" w:color="808080"/>
            </w:tcBorders>
            <w:shd w:val="clear" w:color="auto" w:fill="auto"/>
            <w:hideMark/>
          </w:tcPr>
          <w:p w14:paraId="426640C8" w14:textId="77777777" w:rsidR="00DE552C" w:rsidRPr="00DE552C" w:rsidRDefault="00DE552C" w:rsidP="00DE552C">
            <w:pPr>
              <w:widowControl/>
              <w:rPr>
                <w:rFonts w:ascii="Calibri" w:eastAsia="Times New Roman" w:hAnsi="Calibri" w:cs="Calibri"/>
                <w:sz w:val="16"/>
                <w:szCs w:val="16"/>
              </w:rPr>
            </w:pPr>
            <w:r w:rsidRPr="00DE552C">
              <w:rPr>
                <w:rFonts w:ascii="Calibri" w:eastAsia="Times New Roman" w:hAnsi="Calibri" w:cs="Calibri"/>
                <w:sz w:val="16"/>
                <w:szCs w:val="16"/>
              </w:rPr>
              <w:t xml:space="preserve">Filing a Request for an Extension of Time to File a Notice of Opposition under § 2.102(c)(1)(ii) or (c)(2) on Paper </w:t>
            </w:r>
          </w:p>
        </w:tc>
        <w:tc>
          <w:tcPr>
            <w:tcW w:w="844" w:type="dxa"/>
            <w:tcBorders>
              <w:top w:val="nil"/>
              <w:left w:val="nil"/>
              <w:bottom w:val="single" w:sz="4" w:space="0" w:color="808080"/>
              <w:right w:val="single" w:sz="4" w:space="0" w:color="808080"/>
            </w:tcBorders>
            <w:shd w:val="clear" w:color="000000" w:fill="FFFFFF"/>
            <w:noWrap/>
            <w:hideMark/>
          </w:tcPr>
          <w:p w14:paraId="67CFFF6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318564C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65785B7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$400</w:t>
            </w:r>
          </w:p>
        </w:tc>
        <w:tc>
          <w:tcPr>
            <w:tcW w:w="1036" w:type="dxa"/>
            <w:tcBorders>
              <w:top w:val="nil"/>
              <w:left w:val="nil"/>
              <w:bottom w:val="single" w:sz="4" w:space="0" w:color="808080"/>
              <w:right w:val="single" w:sz="4" w:space="0" w:color="808080"/>
            </w:tcBorders>
            <w:shd w:val="clear" w:color="000000" w:fill="DCE6F1"/>
            <w:noWrap/>
            <w:hideMark/>
          </w:tcPr>
          <w:p w14:paraId="5559EC6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75CDFA4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7A07B36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147B9F5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659C836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2E4B42CD"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1509D18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7404</w:t>
            </w:r>
          </w:p>
        </w:tc>
        <w:tc>
          <w:tcPr>
            <w:tcW w:w="1095" w:type="dxa"/>
            <w:tcBorders>
              <w:top w:val="nil"/>
              <w:left w:val="nil"/>
              <w:bottom w:val="single" w:sz="4" w:space="0" w:color="808080"/>
              <w:right w:val="single" w:sz="4" w:space="0" w:color="808080"/>
            </w:tcBorders>
            <w:shd w:val="clear" w:color="auto" w:fill="auto"/>
            <w:noWrap/>
            <w:hideMark/>
          </w:tcPr>
          <w:p w14:paraId="34B8ECE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2.6(a)(22)(ii)</w:t>
            </w:r>
          </w:p>
        </w:tc>
        <w:tc>
          <w:tcPr>
            <w:tcW w:w="3843" w:type="dxa"/>
            <w:tcBorders>
              <w:top w:val="nil"/>
              <w:left w:val="nil"/>
              <w:bottom w:val="single" w:sz="4" w:space="0" w:color="808080"/>
              <w:right w:val="single" w:sz="4" w:space="0" w:color="808080"/>
            </w:tcBorders>
            <w:shd w:val="clear" w:color="auto" w:fill="auto"/>
            <w:hideMark/>
          </w:tcPr>
          <w:p w14:paraId="35665714" w14:textId="77777777" w:rsidR="00DE552C" w:rsidRPr="00DE552C" w:rsidRDefault="00DE552C" w:rsidP="00DE552C">
            <w:pPr>
              <w:widowControl/>
              <w:rPr>
                <w:rFonts w:ascii="Calibri" w:eastAsia="Times New Roman" w:hAnsi="Calibri" w:cs="Calibri"/>
                <w:sz w:val="16"/>
                <w:szCs w:val="16"/>
              </w:rPr>
            </w:pPr>
            <w:r w:rsidRPr="00DE552C">
              <w:rPr>
                <w:rFonts w:ascii="Calibri" w:eastAsia="Times New Roman" w:hAnsi="Calibri" w:cs="Calibri"/>
                <w:sz w:val="16"/>
                <w:szCs w:val="16"/>
              </w:rPr>
              <w:t>Filing a Request for an Extension of Time to File a Notice of Opposition under § 2.102(c)(1)(ii) or (c)(2) through ESTTA</w:t>
            </w:r>
          </w:p>
        </w:tc>
        <w:tc>
          <w:tcPr>
            <w:tcW w:w="844" w:type="dxa"/>
            <w:tcBorders>
              <w:top w:val="nil"/>
              <w:left w:val="nil"/>
              <w:bottom w:val="single" w:sz="4" w:space="0" w:color="808080"/>
              <w:right w:val="single" w:sz="4" w:space="0" w:color="808080"/>
            </w:tcBorders>
            <w:shd w:val="clear" w:color="000000" w:fill="FFFFFF"/>
            <w:noWrap/>
            <w:hideMark/>
          </w:tcPr>
          <w:p w14:paraId="3227745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2EA6A11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497EE2B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23CD88B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927" w:type="dxa"/>
            <w:tcBorders>
              <w:top w:val="nil"/>
              <w:left w:val="nil"/>
              <w:bottom w:val="single" w:sz="4" w:space="0" w:color="808080"/>
              <w:right w:val="single" w:sz="4" w:space="0" w:color="808080"/>
            </w:tcBorders>
            <w:shd w:val="clear" w:color="000000" w:fill="FFFFFF"/>
            <w:noWrap/>
            <w:hideMark/>
          </w:tcPr>
          <w:p w14:paraId="1F037BD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63B30EB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67488F5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$112</w:t>
            </w:r>
          </w:p>
        </w:tc>
        <w:tc>
          <w:tcPr>
            <w:tcW w:w="927" w:type="dxa"/>
            <w:tcBorders>
              <w:top w:val="nil"/>
              <w:left w:val="nil"/>
              <w:bottom w:val="single" w:sz="4" w:space="0" w:color="808080"/>
              <w:right w:val="single" w:sz="4" w:space="0" w:color="auto"/>
            </w:tcBorders>
            <w:shd w:val="clear" w:color="000000" w:fill="FFFFFF"/>
            <w:noWrap/>
            <w:hideMark/>
          </w:tcPr>
          <w:p w14:paraId="65B00F6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$82</w:t>
            </w:r>
          </w:p>
        </w:tc>
      </w:tr>
      <w:tr w:rsidR="00DE552C" w:rsidRPr="00DE552C" w14:paraId="3B9F136D"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184E734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6405</w:t>
            </w:r>
          </w:p>
        </w:tc>
        <w:tc>
          <w:tcPr>
            <w:tcW w:w="1095" w:type="dxa"/>
            <w:tcBorders>
              <w:top w:val="nil"/>
              <w:left w:val="nil"/>
              <w:bottom w:val="single" w:sz="4" w:space="0" w:color="808080"/>
              <w:right w:val="single" w:sz="4" w:space="0" w:color="808080"/>
            </w:tcBorders>
            <w:shd w:val="clear" w:color="auto" w:fill="auto"/>
            <w:noWrap/>
            <w:hideMark/>
          </w:tcPr>
          <w:p w14:paraId="14A995E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2.6(a)(23)(i)</w:t>
            </w:r>
          </w:p>
        </w:tc>
        <w:tc>
          <w:tcPr>
            <w:tcW w:w="3843" w:type="dxa"/>
            <w:tcBorders>
              <w:top w:val="nil"/>
              <w:left w:val="nil"/>
              <w:bottom w:val="single" w:sz="4" w:space="0" w:color="808080"/>
              <w:right w:val="single" w:sz="4" w:space="0" w:color="808080"/>
            </w:tcBorders>
            <w:shd w:val="clear" w:color="auto" w:fill="auto"/>
            <w:hideMark/>
          </w:tcPr>
          <w:p w14:paraId="48E9A034" w14:textId="77777777" w:rsidR="00DE552C" w:rsidRPr="00DE552C" w:rsidRDefault="00DE552C" w:rsidP="00DE552C">
            <w:pPr>
              <w:widowControl/>
              <w:rPr>
                <w:rFonts w:ascii="Calibri" w:eastAsia="Times New Roman" w:hAnsi="Calibri" w:cs="Calibri"/>
                <w:sz w:val="16"/>
                <w:szCs w:val="16"/>
              </w:rPr>
            </w:pPr>
            <w:r w:rsidRPr="00DE552C">
              <w:rPr>
                <w:rFonts w:ascii="Calibri" w:eastAsia="Times New Roman" w:hAnsi="Calibri" w:cs="Calibri"/>
                <w:sz w:val="16"/>
                <w:szCs w:val="16"/>
              </w:rPr>
              <w:t>Filing a Request for an Extension of Time to File a Notice of Opposition under § 2.102(c)(3) on Paper</w:t>
            </w:r>
          </w:p>
        </w:tc>
        <w:tc>
          <w:tcPr>
            <w:tcW w:w="844" w:type="dxa"/>
            <w:tcBorders>
              <w:top w:val="nil"/>
              <w:left w:val="nil"/>
              <w:bottom w:val="single" w:sz="4" w:space="0" w:color="808080"/>
              <w:right w:val="single" w:sz="4" w:space="0" w:color="808080"/>
            </w:tcBorders>
            <w:shd w:val="clear" w:color="000000" w:fill="FFFFFF"/>
            <w:noWrap/>
            <w:hideMark/>
          </w:tcPr>
          <w:p w14:paraId="45B3D57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$300</w:t>
            </w:r>
          </w:p>
        </w:tc>
        <w:tc>
          <w:tcPr>
            <w:tcW w:w="1036" w:type="dxa"/>
            <w:tcBorders>
              <w:top w:val="nil"/>
              <w:left w:val="nil"/>
              <w:bottom w:val="single" w:sz="4" w:space="0" w:color="808080"/>
              <w:right w:val="single" w:sz="4" w:space="0" w:color="808080"/>
            </w:tcBorders>
            <w:shd w:val="clear" w:color="000000" w:fill="FFFFFF"/>
            <w:noWrap/>
            <w:hideMark/>
          </w:tcPr>
          <w:p w14:paraId="1F100EC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4613505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$500</w:t>
            </w:r>
          </w:p>
        </w:tc>
        <w:tc>
          <w:tcPr>
            <w:tcW w:w="1036" w:type="dxa"/>
            <w:tcBorders>
              <w:top w:val="nil"/>
              <w:left w:val="nil"/>
              <w:bottom w:val="single" w:sz="4" w:space="0" w:color="808080"/>
              <w:right w:val="single" w:sz="4" w:space="0" w:color="808080"/>
            </w:tcBorders>
            <w:shd w:val="clear" w:color="000000" w:fill="DCE6F1"/>
            <w:noWrap/>
            <w:hideMark/>
          </w:tcPr>
          <w:p w14:paraId="6DFD087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1F3AC3A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2C70B26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7A7950B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1B197B6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6477D7BD"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60B9189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7405</w:t>
            </w:r>
          </w:p>
        </w:tc>
        <w:tc>
          <w:tcPr>
            <w:tcW w:w="1095" w:type="dxa"/>
            <w:tcBorders>
              <w:top w:val="nil"/>
              <w:left w:val="nil"/>
              <w:bottom w:val="single" w:sz="4" w:space="0" w:color="808080"/>
              <w:right w:val="single" w:sz="4" w:space="0" w:color="808080"/>
            </w:tcBorders>
            <w:shd w:val="clear" w:color="auto" w:fill="auto"/>
            <w:noWrap/>
            <w:hideMark/>
          </w:tcPr>
          <w:p w14:paraId="37F1F49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2.6(a)(23)(ii)</w:t>
            </w:r>
          </w:p>
        </w:tc>
        <w:tc>
          <w:tcPr>
            <w:tcW w:w="3843" w:type="dxa"/>
            <w:tcBorders>
              <w:top w:val="nil"/>
              <w:left w:val="nil"/>
              <w:bottom w:val="single" w:sz="4" w:space="0" w:color="808080"/>
              <w:right w:val="single" w:sz="4" w:space="0" w:color="808080"/>
            </w:tcBorders>
            <w:shd w:val="clear" w:color="auto" w:fill="auto"/>
            <w:hideMark/>
          </w:tcPr>
          <w:p w14:paraId="5841D9A4" w14:textId="77777777" w:rsidR="00DE552C" w:rsidRPr="00DE552C" w:rsidRDefault="00DE552C" w:rsidP="00DE552C">
            <w:pPr>
              <w:widowControl/>
              <w:rPr>
                <w:rFonts w:ascii="Calibri" w:eastAsia="Times New Roman" w:hAnsi="Calibri" w:cs="Calibri"/>
                <w:sz w:val="16"/>
                <w:szCs w:val="16"/>
              </w:rPr>
            </w:pPr>
            <w:r w:rsidRPr="00DE552C">
              <w:rPr>
                <w:rFonts w:ascii="Calibri" w:eastAsia="Times New Roman" w:hAnsi="Calibri" w:cs="Calibri"/>
                <w:sz w:val="16"/>
                <w:szCs w:val="16"/>
              </w:rPr>
              <w:t>Filing a Request for an Extension of Time to File a Notice of Opposition under § 2.102(c)(3) through ESTTA</w:t>
            </w:r>
          </w:p>
        </w:tc>
        <w:tc>
          <w:tcPr>
            <w:tcW w:w="844" w:type="dxa"/>
            <w:tcBorders>
              <w:top w:val="nil"/>
              <w:left w:val="nil"/>
              <w:bottom w:val="single" w:sz="4" w:space="0" w:color="808080"/>
              <w:right w:val="single" w:sz="4" w:space="0" w:color="808080"/>
            </w:tcBorders>
            <w:shd w:val="clear" w:color="000000" w:fill="FFFFFF"/>
            <w:noWrap/>
            <w:hideMark/>
          </w:tcPr>
          <w:p w14:paraId="714741A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55AF15D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701" w:type="dxa"/>
            <w:tcBorders>
              <w:top w:val="nil"/>
              <w:left w:val="nil"/>
              <w:bottom w:val="single" w:sz="4" w:space="0" w:color="808080"/>
              <w:right w:val="single" w:sz="4" w:space="0" w:color="808080"/>
            </w:tcBorders>
            <w:shd w:val="clear" w:color="000000" w:fill="DCE6F1"/>
            <w:noWrap/>
            <w:hideMark/>
          </w:tcPr>
          <w:p w14:paraId="38E58EF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59AAFDA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$400</w:t>
            </w:r>
          </w:p>
        </w:tc>
        <w:tc>
          <w:tcPr>
            <w:tcW w:w="927" w:type="dxa"/>
            <w:tcBorders>
              <w:top w:val="nil"/>
              <w:left w:val="nil"/>
              <w:bottom w:val="single" w:sz="4" w:space="0" w:color="808080"/>
              <w:right w:val="single" w:sz="4" w:space="0" w:color="808080"/>
            </w:tcBorders>
            <w:shd w:val="clear" w:color="000000" w:fill="FFFFFF"/>
            <w:noWrap/>
            <w:hideMark/>
          </w:tcPr>
          <w:p w14:paraId="0FD22B5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0CD6690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1886F32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$112</w:t>
            </w:r>
          </w:p>
        </w:tc>
        <w:tc>
          <w:tcPr>
            <w:tcW w:w="927" w:type="dxa"/>
            <w:tcBorders>
              <w:top w:val="nil"/>
              <w:left w:val="nil"/>
              <w:bottom w:val="single" w:sz="4" w:space="0" w:color="808080"/>
              <w:right w:val="single" w:sz="4" w:space="0" w:color="auto"/>
            </w:tcBorders>
            <w:shd w:val="clear" w:color="000000" w:fill="FFFFFF"/>
            <w:noWrap/>
            <w:hideMark/>
          </w:tcPr>
          <w:p w14:paraId="0C2AE3F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$82</w:t>
            </w:r>
          </w:p>
        </w:tc>
      </w:tr>
      <w:tr w:rsidR="00DE552C" w:rsidRPr="00DE552C" w14:paraId="5EEF2E16"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649C4E2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New</w:t>
            </w:r>
          </w:p>
        </w:tc>
        <w:tc>
          <w:tcPr>
            <w:tcW w:w="1095" w:type="dxa"/>
            <w:tcBorders>
              <w:top w:val="nil"/>
              <w:left w:val="nil"/>
              <w:bottom w:val="single" w:sz="4" w:space="0" w:color="808080"/>
              <w:right w:val="single" w:sz="4" w:space="0" w:color="808080"/>
            </w:tcBorders>
            <w:shd w:val="clear" w:color="auto" w:fill="auto"/>
            <w:noWrap/>
            <w:hideMark/>
          </w:tcPr>
          <w:p w14:paraId="5B6F9FA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2.6(a)(18)(iii)</w:t>
            </w:r>
          </w:p>
        </w:tc>
        <w:tc>
          <w:tcPr>
            <w:tcW w:w="3843" w:type="dxa"/>
            <w:tcBorders>
              <w:top w:val="nil"/>
              <w:left w:val="nil"/>
              <w:bottom w:val="single" w:sz="4" w:space="0" w:color="808080"/>
              <w:right w:val="single" w:sz="4" w:space="0" w:color="808080"/>
            </w:tcBorders>
            <w:shd w:val="clear" w:color="auto" w:fill="auto"/>
            <w:hideMark/>
          </w:tcPr>
          <w:p w14:paraId="644D00A4" w14:textId="77777777" w:rsidR="00DE552C" w:rsidRPr="00DE552C" w:rsidRDefault="00DE552C" w:rsidP="00DE552C">
            <w:pPr>
              <w:widowControl/>
              <w:rPr>
                <w:rFonts w:ascii="Calibri" w:eastAsia="Times New Roman" w:hAnsi="Calibri" w:cs="Calibri"/>
                <w:sz w:val="16"/>
                <w:szCs w:val="16"/>
              </w:rPr>
            </w:pPr>
            <w:r w:rsidRPr="00DE552C">
              <w:rPr>
                <w:rFonts w:ascii="Calibri" w:eastAsia="Times New Roman" w:hAnsi="Calibri" w:cs="Calibri"/>
                <w:sz w:val="16"/>
                <w:szCs w:val="16"/>
              </w:rPr>
              <w:t>Filing a First Request for an Extension of Time to File an Appeal Brief, per Application</w:t>
            </w:r>
          </w:p>
        </w:tc>
        <w:tc>
          <w:tcPr>
            <w:tcW w:w="844" w:type="dxa"/>
            <w:tcBorders>
              <w:top w:val="nil"/>
              <w:left w:val="nil"/>
              <w:bottom w:val="single" w:sz="4" w:space="0" w:color="808080"/>
              <w:right w:val="single" w:sz="4" w:space="0" w:color="808080"/>
            </w:tcBorders>
            <w:shd w:val="clear" w:color="000000" w:fill="FFFFFF"/>
            <w:noWrap/>
            <w:hideMark/>
          </w:tcPr>
          <w:p w14:paraId="791E832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229A0E0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0B19692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68E4D17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$0</w:t>
            </w:r>
          </w:p>
        </w:tc>
        <w:tc>
          <w:tcPr>
            <w:tcW w:w="927" w:type="dxa"/>
            <w:tcBorders>
              <w:top w:val="nil"/>
              <w:left w:val="nil"/>
              <w:bottom w:val="single" w:sz="4" w:space="0" w:color="808080"/>
              <w:right w:val="single" w:sz="4" w:space="0" w:color="808080"/>
            </w:tcBorders>
            <w:shd w:val="clear" w:color="000000" w:fill="FFFFFF"/>
            <w:noWrap/>
            <w:hideMark/>
          </w:tcPr>
          <w:p w14:paraId="2D45A91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64739FE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42CB547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0D750FE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686500B6"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18C7EBC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New</w:t>
            </w:r>
          </w:p>
        </w:tc>
        <w:tc>
          <w:tcPr>
            <w:tcW w:w="1095" w:type="dxa"/>
            <w:tcBorders>
              <w:top w:val="nil"/>
              <w:left w:val="nil"/>
              <w:bottom w:val="single" w:sz="4" w:space="0" w:color="808080"/>
              <w:right w:val="single" w:sz="4" w:space="0" w:color="808080"/>
            </w:tcBorders>
            <w:shd w:val="clear" w:color="auto" w:fill="auto"/>
            <w:noWrap/>
            <w:hideMark/>
          </w:tcPr>
          <w:p w14:paraId="48AD908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2.6(a)(18)(iv)</w:t>
            </w:r>
          </w:p>
        </w:tc>
        <w:tc>
          <w:tcPr>
            <w:tcW w:w="3843" w:type="dxa"/>
            <w:tcBorders>
              <w:top w:val="nil"/>
              <w:left w:val="nil"/>
              <w:bottom w:val="single" w:sz="4" w:space="0" w:color="808080"/>
              <w:right w:val="single" w:sz="4" w:space="0" w:color="808080"/>
            </w:tcBorders>
            <w:shd w:val="clear" w:color="auto" w:fill="auto"/>
            <w:hideMark/>
          </w:tcPr>
          <w:p w14:paraId="458D82D3" w14:textId="77777777" w:rsidR="00DE552C" w:rsidRPr="00DE552C" w:rsidRDefault="00DE552C" w:rsidP="00DE552C">
            <w:pPr>
              <w:widowControl/>
              <w:rPr>
                <w:rFonts w:ascii="Calibri" w:eastAsia="Times New Roman" w:hAnsi="Calibri" w:cs="Calibri"/>
                <w:sz w:val="16"/>
                <w:szCs w:val="16"/>
              </w:rPr>
            </w:pPr>
            <w:r w:rsidRPr="00DE552C">
              <w:rPr>
                <w:rFonts w:ascii="Calibri" w:eastAsia="Times New Roman" w:hAnsi="Calibri" w:cs="Calibri"/>
                <w:sz w:val="16"/>
                <w:szCs w:val="16"/>
              </w:rPr>
              <w:t>Filing a Second or Subsequent Request for an Extension of Time to File an Appeal Brief on Paper, per Application</w:t>
            </w:r>
          </w:p>
        </w:tc>
        <w:tc>
          <w:tcPr>
            <w:tcW w:w="844" w:type="dxa"/>
            <w:tcBorders>
              <w:top w:val="nil"/>
              <w:left w:val="nil"/>
              <w:bottom w:val="single" w:sz="4" w:space="0" w:color="808080"/>
              <w:right w:val="single" w:sz="4" w:space="0" w:color="808080"/>
            </w:tcBorders>
            <w:shd w:val="clear" w:color="000000" w:fill="FFFFFF"/>
            <w:noWrap/>
            <w:hideMark/>
          </w:tcPr>
          <w:p w14:paraId="60E0A9F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25E4AC3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50AE904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DCE6F1"/>
            <w:noWrap/>
            <w:hideMark/>
          </w:tcPr>
          <w:p w14:paraId="53E170F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0AB6D18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228FF05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070344F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2378B28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6160BC94"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05D93E0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New</w:t>
            </w:r>
          </w:p>
        </w:tc>
        <w:tc>
          <w:tcPr>
            <w:tcW w:w="1095" w:type="dxa"/>
            <w:tcBorders>
              <w:top w:val="nil"/>
              <w:left w:val="nil"/>
              <w:bottom w:val="single" w:sz="4" w:space="0" w:color="808080"/>
              <w:right w:val="single" w:sz="4" w:space="0" w:color="808080"/>
            </w:tcBorders>
            <w:shd w:val="clear" w:color="auto" w:fill="auto"/>
            <w:noWrap/>
            <w:hideMark/>
          </w:tcPr>
          <w:p w14:paraId="7A2C77D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2.6(a)(18)(v)</w:t>
            </w:r>
          </w:p>
        </w:tc>
        <w:tc>
          <w:tcPr>
            <w:tcW w:w="3843" w:type="dxa"/>
            <w:tcBorders>
              <w:top w:val="nil"/>
              <w:left w:val="nil"/>
              <w:bottom w:val="single" w:sz="4" w:space="0" w:color="808080"/>
              <w:right w:val="single" w:sz="4" w:space="0" w:color="808080"/>
            </w:tcBorders>
            <w:shd w:val="clear" w:color="auto" w:fill="auto"/>
            <w:hideMark/>
          </w:tcPr>
          <w:p w14:paraId="16FD6365" w14:textId="77777777" w:rsidR="00DE552C" w:rsidRPr="00DE552C" w:rsidRDefault="00DE552C" w:rsidP="00DE552C">
            <w:pPr>
              <w:widowControl/>
              <w:rPr>
                <w:rFonts w:ascii="Calibri" w:eastAsia="Times New Roman" w:hAnsi="Calibri" w:cs="Calibri"/>
                <w:sz w:val="16"/>
                <w:szCs w:val="16"/>
              </w:rPr>
            </w:pPr>
            <w:r w:rsidRPr="00DE552C">
              <w:rPr>
                <w:rFonts w:ascii="Calibri" w:eastAsia="Times New Roman" w:hAnsi="Calibri" w:cs="Calibri"/>
                <w:sz w:val="16"/>
                <w:szCs w:val="16"/>
              </w:rPr>
              <w:t>Filing a Second or Subsequent Request for an Extension of Time to File an Appeal Brief through ESTTA, per Application</w:t>
            </w:r>
          </w:p>
        </w:tc>
        <w:tc>
          <w:tcPr>
            <w:tcW w:w="844" w:type="dxa"/>
            <w:tcBorders>
              <w:top w:val="nil"/>
              <w:left w:val="nil"/>
              <w:bottom w:val="single" w:sz="4" w:space="0" w:color="808080"/>
              <w:right w:val="single" w:sz="4" w:space="0" w:color="808080"/>
            </w:tcBorders>
            <w:shd w:val="clear" w:color="000000" w:fill="FFFFFF"/>
            <w:noWrap/>
            <w:hideMark/>
          </w:tcPr>
          <w:p w14:paraId="11DAE4D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158A136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6D18181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5060D58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927" w:type="dxa"/>
            <w:tcBorders>
              <w:top w:val="nil"/>
              <w:left w:val="nil"/>
              <w:bottom w:val="single" w:sz="4" w:space="0" w:color="808080"/>
              <w:right w:val="single" w:sz="4" w:space="0" w:color="808080"/>
            </w:tcBorders>
            <w:shd w:val="clear" w:color="000000" w:fill="FFFFFF"/>
            <w:noWrap/>
            <w:hideMark/>
          </w:tcPr>
          <w:p w14:paraId="2DEBF46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500C103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79D8324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760CBAA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3E593E1F"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572F70F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New</w:t>
            </w:r>
          </w:p>
        </w:tc>
        <w:tc>
          <w:tcPr>
            <w:tcW w:w="1095" w:type="dxa"/>
            <w:tcBorders>
              <w:top w:val="nil"/>
              <w:left w:val="nil"/>
              <w:bottom w:val="single" w:sz="4" w:space="0" w:color="808080"/>
              <w:right w:val="single" w:sz="4" w:space="0" w:color="808080"/>
            </w:tcBorders>
            <w:shd w:val="clear" w:color="auto" w:fill="auto"/>
            <w:noWrap/>
            <w:hideMark/>
          </w:tcPr>
          <w:p w14:paraId="520E004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2.6(a)(24)</w:t>
            </w:r>
          </w:p>
        </w:tc>
        <w:tc>
          <w:tcPr>
            <w:tcW w:w="3843" w:type="dxa"/>
            <w:tcBorders>
              <w:top w:val="nil"/>
              <w:left w:val="nil"/>
              <w:bottom w:val="single" w:sz="4" w:space="0" w:color="808080"/>
              <w:right w:val="single" w:sz="4" w:space="0" w:color="808080"/>
            </w:tcBorders>
            <w:shd w:val="clear" w:color="auto" w:fill="auto"/>
            <w:hideMark/>
          </w:tcPr>
          <w:p w14:paraId="7E2DC5B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Request for an Oral Hearing before the Trademark Trial and Appeal Board, per Proceeding</w:t>
            </w:r>
          </w:p>
        </w:tc>
        <w:tc>
          <w:tcPr>
            <w:tcW w:w="844" w:type="dxa"/>
            <w:tcBorders>
              <w:top w:val="nil"/>
              <w:left w:val="nil"/>
              <w:bottom w:val="single" w:sz="4" w:space="0" w:color="808080"/>
              <w:right w:val="single" w:sz="4" w:space="0" w:color="808080"/>
            </w:tcBorders>
            <w:shd w:val="clear" w:color="000000" w:fill="FFFFFF"/>
            <w:noWrap/>
            <w:hideMark/>
          </w:tcPr>
          <w:p w14:paraId="3D06C51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47C4B5E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6082A2D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0EAD5EE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$500</w:t>
            </w:r>
          </w:p>
        </w:tc>
        <w:tc>
          <w:tcPr>
            <w:tcW w:w="927" w:type="dxa"/>
            <w:tcBorders>
              <w:top w:val="nil"/>
              <w:left w:val="nil"/>
              <w:bottom w:val="single" w:sz="4" w:space="0" w:color="808080"/>
              <w:right w:val="single" w:sz="4" w:space="0" w:color="808080"/>
            </w:tcBorders>
            <w:shd w:val="clear" w:color="000000" w:fill="FFFFFF"/>
            <w:noWrap/>
            <w:hideMark/>
          </w:tcPr>
          <w:p w14:paraId="2C1FA7F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557C01A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115849B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031100D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23C70BFB" w14:textId="77777777" w:rsidTr="007303E5">
        <w:trPr>
          <w:trHeight w:val="312"/>
        </w:trPr>
        <w:tc>
          <w:tcPr>
            <w:tcW w:w="13190" w:type="dxa"/>
            <w:gridSpan w:val="11"/>
            <w:tcBorders>
              <w:top w:val="single" w:sz="4" w:space="0" w:color="808080"/>
              <w:left w:val="single" w:sz="4" w:space="0" w:color="auto"/>
              <w:bottom w:val="single" w:sz="4" w:space="0" w:color="808080"/>
              <w:right w:val="single" w:sz="4" w:space="0" w:color="000000"/>
            </w:tcBorders>
            <w:shd w:val="clear" w:color="000000" w:fill="C5D9F1"/>
            <w:noWrap/>
            <w:vAlign w:val="center"/>
            <w:hideMark/>
          </w:tcPr>
          <w:p w14:paraId="00B11032" w14:textId="77777777" w:rsidR="00DE552C" w:rsidRPr="00DE552C" w:rsidRDefault="00DE552C" w:rsidP="00DE552C">
            <w:pPr>
              <w:widowControl/>
              <w:rPr>
                <w:rFonts w:ascii="Calibri" w:eastAsia="Times New Roman" w:hAnsi="Calibri" w:cs="Calibri"/>
                <w:b/>
                <w:bCs/>
                <w:color w:val="000000"/>
                <w:sz w:val="24"/>
                <w:szCs w:val="24"/>
              </w:rPr>
            </w:pPr>
            <w:r w:rsidRPr="00DE552C">
              <w:rPr>
                <w:rFonts w:ascii="Calibri" w:eastAsia="Times New Roman" w:hAnsi="Calibri" w:cs="Calibri"/>
                <w:b/>
                <w:bCs/>
                <w:color w:val="000000"/>
                <w:sz w:val="24"/>
                <w:szCs w:val="24"/>
              </w:rPr>
              <w:t>Other Trademark Fees</w:t>
            </w:r>
          </w:p>
        </w:tc>
      </w:tr>
      <w:tr w:rsidR="00DE552C" w:rsidRPr="00DE552C" w14:paraId="150B7C26"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2623706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6991</w:t>
            </w:r>
          </w:p>
        </w:tc>
        <w:tc>
          <w:tcPr>
            <w:tcW w:w="1095" w:type="dxa"/>
            <w:tcBorders>
              <w:top w:val="nil"/>
              <w:left w:val="nil"/>
              <w:bottom w:val="single" w:sz="4" w:space="0" w:color="808080"/>
              <w:right w:val="single" w:sz="4" w:space="0" w:color="808080"/>
            </w:tcBorders>
            <w:shd w:val="clear" w:color="auto" w:fill="auto"/>
            <w:noWrap/>
            <w:hideMark/>
          </w:tcPr>
          <w:p w14:paraId="389C0B0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2.7(a)</w:t>
            </w:r>
          </w:p>
        </w:tc>
        <w:tc>
          <w:tcPr>
            <w:tcW w:w="3843" w:type="dxa"/>
            <w:tcBorders>
              <w:top w:val="nil"/>
              <w:left w:val="nil"/>
              <w:bottom w:val="single" w:sz="4" w:space="0" w:color="808080"/>
              <w:right w:val="single" w:sz="4" w:space="0" w:color="808080"/>
            </w:tcBorders>
            <w:shd w:val="clear" w:color="auto" w:fill="auto"/>
            <w:hideMark/>
          </w:tcPr>
          <w:p w14:paraId="5560DBE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Recordal Application Fee</w:t>
            </w:r>
          </w:p>
        </w:tc>
        <w:tc>
          <w:tcPr>
            <w:tcW w:w="844" w:type="dxa"/>
            <w:tcBorders>
              <w:top w:val="nil"/>
              <w:left w:val="nil"/>
              <w:bottom w:val="single" w:sz="4" w:space="0" w:color="808080"/>
              <w:right w:val="single" w:sz="4" w:space="0" w:color="808080"/>
            </w:tcBorders>
            <w:shd w:val="clear" w:color="000000" w:fill="FFFFFF"/>
            <w:noWrap/>
            <w:hideMark/>
          </w:tcPr>
          <w:p w14:paraId="7FE238B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1036" w:type="dxa"/>
            <w:tcBorders>
              <w:top w:val="nil"/>
              <w:left w:val="nil"/>
              <w:bottom w:val="single" w:sz="4" w:space="0" w:color="808080"/>
              <w:right w:val="single" w:sz="4" w:space="0" w:color="808080"/>
            </w:tcBorders>
            <w:shd w:val="clear" w:color="000000" w:fill="FFFFFF"/>
            <w:noWrap/>
            <w:hideMark/>
          </w:tcPr>
          <w:p w14:paraId="24A5A21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701" w:type="dxa"/>
            <w:tcBorders>
              <w:top w:val="nil"/>
              <w:left w:val="nil"/>
              <w:bottom w:val="single" w:sz="4" w:space="0" w:color="808080"/>
              <w:right w:val="single" w:sz="4" w:space="0" w:color="808080"/>
            </w:tcBorders>
            <w:shd w:val="clear" w:color="000000" w:fill="DCE6F1"/>
            <w:noWrap/>
            <w:hideMark/>
          </w:tcPr>
          <w:p w14:paraId="0148F4D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1036" w:type="dxa"/>
            <w:tcBorders>
              <w:top w:val="nil"/>
              <w:left w:val="nil"/>
              <w:bottom w:val="single" w:sz="4" w:space="0" w:color="808080"/>
              <w:right w:val="single" w:sz="4" w:space="0" w:color="808080"/>
            </w:tcBorders>
            <w:shd w:val="clear" w:color="000000" w:fill="DCE6F1"/>
            <w:noWrap/>
            <w:hideMark/>
          </w:tcPr>
          <w:p w14:paraId="66E5F92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927" w:type="dxa"/>
            <w:tcBorders>
              <w:top w:val="nil"/>
              <w:left w:val="nil"/>
              <w:bottom w:val="single" w:sz="4" w:space="0" w:color="808080"/>
              <w:right w:val="single" w:sz="4" w:space="0" w:color="808080"/>
            </w:tcBorders>
            <w:shd w:val="clear" w:color="000000" w:fill="FFFFFF"/>
            <w:noWrap/>
            <w:hideMark/>
          </w:tcPr>
          <w:p w14:paraId="1F94429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$916</w:t>
            </w:r>
          </w:p>
        </w:tc>
        <w:tc>
          <w:tcPr>
            <w:tcW w:w="927" w:type="dxa"/>
            <w:tcBorders>
              <w:top w:val="nil"/>
              <w:left w:val="nil"/>
              <w:bottom w:val="single" w:sz="4" w:space="0" w:color="808080"/>
              <w:right w:val="single" w:sz="4" w:space="0" w:color="808080"/>
            </w:tcBorders>
            <w:shd w:val="clear" w:color="000000" w:fill="FFFFFF"/>
            <w:noWrap/>
            <w:hideMark/>
          </w:tcPr>
          <w:p w14:paraId="15CB254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$732</w:t>
            </w:r>
          </w:p>
        </w:tc>
        <w:tc>
          <w:tcPr>
            <w:tcW w:w="927" w:type="dxa"/>
            <w:tcBorders>
              <w:top w:val="nil"/>
              <w:left w:val="nil"/>
              <w:bottom w:val="single" w:sz="4" w:space="0" w:color="808080"/>
              <w:right w:val="single" w:sz="4" w:space="0" w:color="808080"/>
            </w:tcBorders>
            <w:shd w:val="clear" w:color="000000" w:fill="FFFFFF"/>
            <w:noWrap/>
            <w:hideMark/>
          </w:tcPr>
          <w:p w14:paraId="2D61AB6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$659</w:t>
            </w:r>
          </w:p>
        </w:tc>
        <w:tc>
          <w:tcPr>
            <w:tcW w:w="927" w:type="dxa"/>
            <w:tcBorders>
              <w:top w:val="nil"/>
              <w:left w:val="nil"/>
              <w:bottom w:val="single" w:sz="4" w:space="0" w:color="808080"/>
              <w:right w:val="single" w:sz="4" w:space="0" w:color="auto"/>
            </w:tcBorders>
            <w:shd w:val="clear" w:color="000000" w:fill="FFFFFF"/>
            <w:noWrap/>
            <w:hideMark/>
          </w:tcPr>
          <w:p w14:paraId="16FA228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$1,619</w:t>
            </w:r>
          </w:p>
        </w:tc>
      </w:tr>
      <w:tr w:rsidR="00DE552C" w:rsidRPr="00DE552C" w14:paraId="0026938F"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74A66EE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6992</w:t>
            </w:r>
          </w:p>
        </w:tc>
        <w:tc>
          <w:tcPr>
            <w:tcW w:w="1095" w:type="dxa"/>
            <w:tcBorders>
              <w:top w:val="nil"/>
              <w:left w:val="nil"/>
              <w:bottom w:val="single" w:sz="4" w:space="0" w:color="808080"/>
              <w:right w:val="single" w:sz="4" w:space="0" w:color="808080"/>
            </w:tcBorders>
            <w:shd w:val="clear" w:color="auto" w:fill="auto"/>
            <w:noWrap/>
            <w:hideMark/>
          </w:tcPr>
          <w:p w14:paraId="2FF8ACF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2.7(b)</w:t>
            </w:r>
          </w:p>
        </w:tc>
        <w:tc>
          <w:tcPr>
            <w:tcW w:w="3843" w:type="dxa"/>
            <w:tcBorders>
              <w:top w:val="nil"/>
              <w:left w:val="nil"/>
              <w:bottom w:val="single" w:sz="4" w:space="0" w:color="808080"/>
              <w:right w:val="single" w:sz="4" w:space="0" w:color="808080"/>
            </w:tcBorders>
            <w:shd w:val="clear" w:color="auto" w:fill="auto"/>
            <w:hideMark/>
          </w:tcPr>
          <w:p w14:paraId="72106A0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Renewal Application Fee</w:t>
            </w:r>
          </w:p>
        </w:tc>
        <w:tc>
          <w:tcPr>
            <w:tcW w:w="844" w:type="dxa"/>
            <w:tcBorders>
              <w:top w:val="nil"/>
              <w:left w:val="nil"/>
              <w:bottom w:val="single" w:sz="4" w:space="0" w:color="808080"/>
              <w:right w:val="single" w:sz="4" w:space="0" w:color="808080"/>
            </w:tcBorders>
            <w:shd w:val="clear" w:color="000000" w:fill="FFFFFF"/>
            <w:noWrap/>
            <w:hideMark/>
          </w:tcPr>
          <w:p w14:paraId="7AC16B4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1036" w:type="dxa"/>
            <w:tcBorders>
              <w:top w:val="nil"/>
              <w:left w:val="nil"/>
              <w:bottom w:val="single" w:sz="4" w:space="0" w:color="808080"/>
              <w:right w:val="single" w:sz="4" w:space="0" w:color="808080"/>
            </w:tcBorders>
            <w:shd w:val="clear" w:color="000000" w:fill="FFFFFF"/>
            <w:noWrap/>
            <w:hideMark/>
          </w:tcPr>
          <w:p w14:paraId="693CAA9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701" w:type="dxa"/>
            <w:tcBorders>
              <w:top w:val="nil"/>
              <w:left w:val="nil"/>
              <w:bottom w:val="single" w:sz="4" w:space="0" w:color="808080"/>
              <w:right w:val="single" w:sz="4" w:space="0" w:color="808080"/>
            </w:tcBorders>
            <w:shd w:val="clear" w:color="000000" w:fill="DCE6F1"/>
            <w:noWrap/>
            <w:hideMark/>
          </w:tcPr>
          <w:p w14:paraId="5769B7E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1036" w:type="dxa"/>
            <w:tcBorders>
              <w:top w:val="nil"/>
              <w:left w:val="nil"/>
              <w:bottom w:val="single" w:sz="4" w:space="0" w:color="808080"/>
              <w:right w:val="single" w:sz="4" w:space="0" w:color="808080"/>
            </w:tcBorders>
            <w:shd w:val="clear" w:color="000000" w:fill="DCE6F1"/>
            <w:noWrap/>
            <w:hideMark/>
          </w:tcPr>
          <w:p w14:paraId="0DBFF5B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927" w:type="dxa"/>
            <w:tcBorders>
              <w:top w:val="nil"/>
              <w:left w:val="nil"/>
              <w:bottom w:val="single" w:sz="4" w:space="0" w:color="808080"/>
              <w:right w:val="single" w:sz="4" w:space="0" w:color="808080"/>
            </w:tcBorders>
            <w:shd w:val="clear" w:color="000000" w:fill="FFFFFF"/>
            <w:noWrap/>
            <w:hideMark/>
          </w:tcPr>
          <w:p w14:paraId="1842A2E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$764</w:t>
            </w:r>
          </w:p>
        </w:tc>
        <w:tc>
          <w:tcPr>
            <w:tcW w:w="927" w:type="dxa"/>
            <w:tcBorders>
              <w:top w:val="nil"/>
              <w:left w:val="nil"/>
              <w:bottom w:val="single" w:sz="4" w:space="0" w:color="808080"/>
              <w:right w:val="single" w:sz="4" w:space="0" w:color="808080"/>
            </w:tcBorders>
            <w:shd w:val="clear" w:color="000000" w:fill="FFFFFF"/>
            <w:noWrap/>
            <w:hideMark/>
          </w:tcPr>
          <w:p w14:paraId="4F6F886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$732</w:t>
            </w:r>
          </w:p>
        </w:tc>
        <w:tc>
          <w:tcPr>
            <w:tcW w:w="927" w:type="dxa"/>
            <w:tcBorders>
              <w:top w:val="nil"/>
              <w:left w:val="nil"/>
              <w:bottom w:val="single" w:sz="4" w:space="0" w:color="808080"/>
              <w:right w:val="single" w:sz="4" w:space="0" w:color="808080"/>
            </w:tcBorders>
            <w:shd w:val="clear" w:color="000000" w:fill="FFFFFF"/>
            <w:noWrap/>
            <w:hideMark/>
          </w:tcPr>
          <w:p w14:paraId="04D18CA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$659</w:t>
            </w:r>
          </w:p>
        </w:tc>
        <w:tc>
          <w:tcPr>
            <w:tcW w:w="927" w:type="dxa"/>
            <w:tcBorders>
              <w:top w:val="nil"/>
              <w:left w:val="nil"/>
              <w:bottom w:val="single" w:sz="4" w:space="0" w:color="808080"/>
              <w:right w:val="single" w:sz="4" w:space="0" w:color="auto"/>
            </w:tcBorders>
            <w:shd w:val="clear" w:color="000000" w:fill="FFFFFF"/>
            <w:noWrap/>
            <w:hideMark/>
          </w:tcPr>
          <w:p w14:paraId="760D87F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$1,619</w:t>
            </w:r>
          </w:p>
        </w:tc>
      </w:tr>
      <w:tr w:rsidR="00DE552C" w:rsidRPr="00DE552C" w14:paraId="4C5152F9"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62F793A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6993</w:t>
            </w:r>
          </w:p>
        </w:tc>
        <w:tc>
          <w:tcPr>
            <w:tcW w:w="1095" w:type="dxa"/>
            <w:tcBorders>
              <w:top w:val="nil"/>
              <w:left w:val="nil"/>
              <w:bottom w:val="single" w:sz="4" w:space="0" w:color="808080"/>
              <w:right w:val="single" w:sz="4" w:space="0" w:color="808080"/>
            </w:tcBorders>
            <w:shd w:val="clear" w:color="auto" w:fill="auto"/>
            <w:noWrap/>
            <w:hideMark/>
          </w:tcPr>
          <w:p w14:paraId="4EE8BBD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2.7(c)</w:t>
            </w:r>
          </w:p>
        </w:tc>
        <w:tc>
          <w:tcPr>
            <w:tcW w:w="3843" w:type="dxa"/>
            <w:tcBorders>
              <w:top w:val="nil"/>
              <w:left w:val="nil"/>
              <w:bottom w:val="single" w:sz="4" w:space="0" w:color="808080"/>
              <w:right w:val="single" w:sz="4" w:space="0" w:color="808080"/>
            </w:tcBorders>
            <w:shd w:val="clear" w:color="auto" w:fill="auto"/>
            <w:hideMark/>
          </w:tcPr>
          <w:p w14:paraId="517C3D7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Late Fee for Renewal Application Fee</w:t>
            </w:r>
          </w:p>
        </w:tc>
        <w:tc>
          <w:tcPr>
            <w:tcW w:w="844" w:type="dxa"/>
            <w:tcBorders>
              <w:top w:val="nil"/>
              <w:left w:val="nil"/>
              <w:bottom w:val="single" w:sz="4" w:space="0" w:color="808080"/>
              <w:right w:val="single" w:sz="4" w:space="0" w:color="808080"/>
            </w:tcBorders>
            <w:shd w:val="clear" w:color="000000" w:fill="FFFFFF"/>
            <w:noWrap/>
            <w:hideMark/>
          </w:tcPr>
          <w:p w14:paraId="264DF35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1036" w:type="dxa"/>
            <w:tcBorders>
              <w:top w:val="nil"/>
              <w:left w:val="nil"/>
              <w:bottom w:val="single" w:sz="4" w:space="0" w:color="808080"/>
              <w:right w:val="single" w:sz="4" w:space="0" w:color="808080"/>
            </w:tcBorders>
            <w:shd w:val="clear" w:color="000000" w:fill="FFFFFF"/>
            <w:noWrap/>
            <w:hideMark/>
          </w:tcPr>
          <w:p w14:paraId="177C270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701" w:type="dxa"/>
            <w:tcBorders>
              <w:top w:val="nil"/>
              <w:left w:val="nil"/>
              <w:bottom w:val="single" w:sz="4" w:space="0" w:color="808080"/>
              <w:right w:val="single" w:sz="4" w:space="0" w:color="808080"/>
            </w:tcBorders>
            <w:shd w:val="clear" w:color="000000" w:fill="DCE6F1"/>
            <w:noWrap/>
            <w:hideMark/>
          </w:tcPr>
          <w:p w14:paraId="10F2A8D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1036" w:type="dxa"/>
            <w:tcBorders>
              <w:top w:val="nil"/>
              <w:left w:val="nil"/>
              <w:bottom w:val="single" w:sz="4" w:space="0" w:color="808080"/>
              <w:right w:val="single" w:sz="4" w:space="0" w:color="808080"/>
            </w:tcBorders>
            <w:shd w:val="clear" w:color="000000" w:fill="DCE6F1"/>
            <w:noWrap/>
            <w:hideMark/>
          </w:tcPr>
          <w:p w14:paraId="484308E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927" w:type="dxa"/>
            <w:tcBorders>
              <w:top w:val="nil"/>
              <w:left w:val="nil"/>
              <w:bottom w:val="single" w:sz="4" w:space="0" w:color="808080"/>
              <w:right w:val="single" w:sz="4" w:space="0" w:color="808080"/>
            </w:tcBorders>
            <w:shd w:val="clear" w:color="000000" w:fill="FFFFFF"/>
            <w:noWrap/>
            <w:hideMark/>
          </w:tcPr>
          <w:p w14:paraId="4EB981D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3DB74C4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$732</w:t>
            </w:r>
          </w:p>
        </w:tc>
        <w:tc>
          <w:tcPr>
            <w:tcW w:w="927" w:type="dxa"/>
            <w:tcBorders>
              <w:top w:val="nil"/>
              <w:left w:val="nil"/>
              <w:bottom w:val="single" w:sz="4" w:space="0" w:color="808080"/>
              <w:right w:val="single" w:sz="4" w:space="0" w:color="808080"/>
            </w:tcBorders>
            <w:shd w:val="clear" w:color="000000" w:fill="FFFFFF"/>
            <w:noWrap/>
            <w:hideMark/>
          </w:tcPr>
          <w:p w14:paraId="3BF72A7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$659</w:t>
            </w:r>
          </w:p>
        </w:tc>
        <w:tc>
          <w:tcPr>
            <w:tcW w:w="927" w:type="dxa"/>
            <w:tcBorders>
              <w:top w:val="nil"/>
              <w:left w:val="nil"/>
              <w:bottom w:val="single" w:sz="4" w:space="0" w:color="808080"/>
              <w:right w:val="single" w:sz="4" w:space="0" w:color="auto"/>
            </w:tcBorders>
            <w:shd w:val="clear" w:color="000000" w:fill="FFFFFF"/>
            <w:noWrap/>
            <w:hideMark/>
          </w:tcPr>
          <w:p w14:paraId="142436A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$1,619</w:t>
            </w:r>
          </w:p>
        </w:tc>
      </w:tr>
      <w:tr w:rsidR="00DE552C" w:rsidRPr="00DE552C" w14:paraId="65BFE1EF"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66E8FE0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6994</w:t>
            </w:r>
          </w:p>
        </w:tc>
        <w:tc>
          <w:tcPr>
            <w:tcW w:w="1095" w:type="dxa"/>
            <w:tcBorders>
              <w:top w:val="nil"/>
              <w:left w:val="nil"/>
              <w:bottom w:val="single" w:sz="4" w:space="0" w:color="808080"/>
              <w:right w:val="single" w:sz="4" w:space="0" w:color="808080"/>
            </w:tcBorders>
            <w:shd w:val="clear" w:color="auto" w:fill="auto"/>
            <w:noWrap/>
            <w:hideMark/>
          </w:tcPr>
          <w:p w14:paraId="1366887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2.7(a)</w:t>
            </w:r>
          </w:p>
        </w:tc>
        <w:tc>
          <w:tcPr>
            <w:tcW w:w="3843" w:type="dxa"/>
            <w:tcBorders>
              <w:top w:val="nil"/>
              <w:left w:val="nil"/>
              <w:bottom w:val="single" w:sz="4" w:space="0" w:color="808080"/>
              <w:right w:val="single" w:sz="4" w:space="0" w:color="808080"/>
            </w:tcBorders>
            <w:shd w:val="clear" w:color="auto" w:fill="auto"/>
            <w:hideMark/>
          </w:tcPr>
          <w:p w14:paraId="5F8E3E5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Application Fee for Reactivation of Insignia, per Request</w:t>
            </w:r>
          </w:p>
        </w:tc>
        <w:tc>
          <w:tcPr>
            <w:tcW w:w="844" w:type="dxa"/>
            <w:tcBorders>
              <w:top w:val="nil"/>
              <w:left w:val="nil"/>
              <w:bottom w:val="single" w:sz="4" w:space="0" w:color="808080"/>
              <w:right w:val="single" w:sz="4" w:space="0" w:color="808080"/>
            </w:tcBorders>
            <w:shd w:val="clear" w:color="000000" w:fill="FFFFFF"/>
            <w:noWrap/>
            <w:hideMark/>
          </w:tcPr>
          <w:p w14:paraId="6EFA1B7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1036" w:type="dxa"/>
            <w:tcBorders>
              <w:top w:val="nil"/>
              <w:left w:val="nil"/>
              <w:bottom w:val="single" w:sz="4" w:space="0" w:color="808080"/>
              <w:right w:val="single" w:sz="4" w:space="0" w:color="808080"/>
            </w:tcBorders>
            <w:shd w:val="clear" w:color="000000" w:fill="FFFFFF"/>
            <w:noWrap/>
            <w:hideMark/>
          </w:tcPr>
          <w:p w14:paraId="0BFBB2B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701" w:type="dxa"/>
            <w:tcBorders>
              <w:top w:val="nil"/>
              <w:left w:val="nil"/>
              <w:bottom w:val="single" w:sz="4" w:space="0" w:color="808080"/>
              <w:right w:val="single" w:sz="4" w:space="0" w:color="808080"/>
            </w:tcBorders>
            <w:shd w:val="clear" w:color="000000" w:fill="DCE6F1"/>
            <w:noWrap/>
            <w:hideMark/>
          </w:tcPr>
          <w:p w14:paraId="5203E94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1036" w:type="dxa"/>
            <w:tcBorders>
              <w:top w:val="nil"/>
              <w:left w:val="nil"/>
              <w:bottom w:val="single" w:sz="4" w:space="0" w:color="808080"/>
              <w:right w:val="single" w:sz="4" w:space="0" w:color="808080"/>
            </w:tcBorders>
            <w:shd w:val="clear" w:color="000000" w:fill="DCE6F1"/>
            <w:noWrap/>
            <w:hideMark/>
          </w:tcPr>
          <w:p w14:paraId="7B19179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w:t>
            </w:r>
          </w:p>
        </w:tc>
        <w:tc>
          <w:tcPr>
            <w:tcW w:w="927" w:type="dxa"/>
            <w:tcBorders>
              <w:top w:val="nil"/>
              <w:left w:val="nil"/>
              <w:bottom w:val="single" w:sz="4" w:space="0" w:color="808080"/>
              <w:right w:val="single" w:sz="4" w:space="0" w:color="808080"/>
            </w:tcBorders>
            <w:shd w:val="clear" w:color="000000" w:fill="FFFFFF"/>
            <w:noWrap/>
            <w:hideMark/>
          </w:tcPr>
          <w:p w14:paraId="0CABE58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$1,166</w:t>
            </w:r>
          </w:p>
        </w:tc>
        <w:tc>
          <w:tcPr>
            <w:tcW w:w="927" w:type="dxa"/>
            <w:tcBorders>
              <w:top w:val="nil"/>
              <w:left w:val="nil"/>
              <w:bottom w:val="single" w:sz="4" w:space="0" w:color="808080"/>
              <w:right w:val="single" w:sz="4" w:space="0" w:color="808080"/>
            </w:tcBorders>
            <w:shd w:val="clear" w:color="000000" w:fill="FFFFFF"/>
            <w:noWrap/>
            <w:hideMark/>
          </w:tcPr>
          <w:p w14:paraId="39918A3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$732</w:t>
            </w:r>
          </w:p>
        </w:tc>
        <w:tc>
          <w:tcPr>
            <w:tcW w:w="927" w:type="dxa"/>
            <w:tcBorders>
              <w:top w:val="nil"/>
              <w:left w:val="nil"/>
              <w:bottom w:val="single" w:sz="4" w:space="0" w:color="808080"/>
              <w:right w:val="single" w:sz="4" w:space="0" w:color="808080"/>
            </w:tcBorders>
            <w:shd w:val="clear" w:color="000000" w:fill="FFFFFF"/>
            <w:noWrap/>
            <w:hideMark/>
          </w:tcPr>
          <w:p w14:paraId="1F704AD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$659</w:t>
            </w:r>
          </w:p>
        </w:tc>
        <w:tc>
          <w:tcPr>
            <w:tcW w:w="927" w:type="dxa"/>
            <w:tcBorders>
              <w:top w:val="nil"/>
              <w:left w:val="nil"/>
              <w:bottom w:val="single" w:sz="4" w:space="0" w:color="808080"/>
              <w:right w:val="single" w:sz="4" w:space="0" w:color="auto"/>
            </w:tcBorders>
            <w:shd w:val="clear" w:color="000000" w:fill="FFFFFF"/>
            <w:noWrap/>
            <w:hideMark/>
          </w:tcPr>
          <w:p w14:paraId="31F3819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$1,619</w:t>
            </w:r>
          </w:p>
        </w:tc>
      </w:tr>
      <w:tr w:rsidR="00DE552C" w:rsidRPr="00DE552C" w14:paraId="13BD888C" w14:textId="77777777" w:rsidTr="007303E5">
        <w:trPr>
          <w:trHeight w:val="816"/>
        </w:trPr>
        <w:tc>
          <w:tcPr>
            <w:tcW w:w="927" w:type="dxa"/>
            <w:tcBorders>
              <w:top w:val="nil"/>
              <w:left w:val="single" w:sz="4" w:space="0" w:color="auto"/>
              <w:bottom w:val="single" w:sz="4" w:space="0" w:color="808080"/>
              <w:right w:val="single" w:sz="4" w:space="0" w:color="808080"/>
            </w:tcBorders>
            <w:shd w:val="clear" w:color="auto" w:fill="auto"/>
            <w:noWrap/>
            <w:hideMark/>
          </w:tcPr>
          <w:p w14:paraId="0D4B8AB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8501</w:t>
            </w:r>
          </w:p>
        </w:tc>
        <w:tc>
          <w:tcPr>
            <w:tcW w:w="1095" w:type="dxa"/>
            <w:tcBorders>
              <w:top w:val="nil"/>
              <w:left w:val="nil"/>
              <w:bottom w:val="single" w:sz="4" w:space="0" w:color="808080"/>
              <w:right w:val="single" w:sz="4" w:space="0" w:color="808080"/>
            </w:tcBorders>
            <w:shd w:val="clear" w:color="auto" w:fill="auto"/>
            <w:noWrap/>
            <w:hideMark/>
          </w:tcPr>
          <w:p w14:paraId="2615F9E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2.6(b)(1)</w:t>
            </w:r>
          </w:p>
        </w:tc>
        <w:tc>
          <w:tcPr>
            <w:tcW w:w="3843" w:type="dxa"/>
            <w:tcBorders>
              <w:top w:val="nil"/>
              <w:left w:val="nil"/>
              <w:bottom w:val="single" w:sz="4" w:space="0" w:color="808080"/>
              <w:right w:val="single" w:sz="4" w:space="0" w:color="808080"/>
            </w:tcBorders>
            <w:shd w:val="clear" w:color="auto" w:fill="auto"/>
            <w:hideMark/>
          </w:tcPr>
          <w:p w14:paraId="3421082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xml:space="preserve">Printed Copy of Registered Mark, Copy Only. Service Includes Preparation of Copies by the Office within Two to Three Business Days and Delivery by USPS; and Preparation of Copies by the Office within One Business Day of Receipt and Delivery to an Office Box, or by Electronic Means </w:t>
            </w:r>
          </w:p>
        </w:tc>
        <w:tc>
          <w:tcPr>
            <w:tcW w:w="1880" w:type="dxa"/>
            <w:gridSpan w:val="2"/>
            <w:tcBorders>
              <w:top w:val="single" w:sz="4" w:space="0" w:color="808080"/>
              <w:left w:val="nil"/>
              <w:bottom w:val="single" w:sz="4" w:space="0" w:color="808080"/>
              <w:right w:val="single" w:sz="4" w:space="0" w:color="808080"/>
            </w:tcBorders>
            <w:shd w:val="clear" w:color="000000" w:fill="FFFFFF"/>
            <w:noWrap/>
            <w:hideMark/>
          </w:tcPr>
          <w:p w14:paraId="7243B0D0"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$3</w:t>
            </w:r>
          </w:p>
        </w:tc>
        <w:tc>
          <w:tcPr>
            <w:tcW w:w="1737" w:type="dxa"/>
            <w:gridSpan w:val="2"/>
            <w:tcBorders>
              <w:top w:val="single" w:sz="4" w:space="0" w:color="808080"/>
              <w:left w:val="nil"/>
              <w:bottom w:val="single" w:sz="4" w:space="0" w:color="808080"/>
              <w:right w:val="single" w:sz="4" w:space="0" w:color="808080"/>
            </w:tcBorders>
            <w:shd w:val="clear" w:color="000000" w:fill="DCE6F1"/>
            <w:noWrap/>
            <w:hideMark/>
          </w:tcPr>
          <w:p w14:paraId="29E30F2E"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$3</w:t>
            </w:r>
          </w:p>
        </w:tc>
        <w:tc>
          <w:tcPr>
            <w:tcW w:w="927" w:type="dxa"/>
            <w:tcBorders>
              <w:top w:val="nil"/>
              <w:left w:val="nil"/>
              <w:bottom w:val="single" w:sz="4" w:space="0" w:color="808080"/>
              <w:right w:val="single" w:sz="4" w:space="0" w:color="808080"/>
            </w:tcBorders>
            <w:shd w:val="clear" w:color="000000" w:fill="FFFFFF"/>
            <w:noWrap/>
            <w:hideMark/>
          </w:tcPr>
          <w:p w14:paraId="06CA15A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11AE700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6C0BAE4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1728CFE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5E009C96" w14:textId="77777777" w:rsidTr="007303E5">
        <w:trPr>
          <w:trHeight w:val="450"/>
        </w:trPr>
        <w:tc>
          <w:tcPr>
            <w:tcW w:w="927" w:type="dxa"/>
            <w:tcBorders>
              <w:top w:val="nil"/>
              <w:left w:val="single" w:sz="4" w:space="0" w:color="auto"/>
              <w:bottom w:val="single" w:sz="4" w:space="0" w:color="808080"/>
              <w:right w:val="single" w:sz="4" w:space="0" w:color="808080"/>
            </w:tcBorders>
            <w:shd w:val="clear" w:color="auto" w:fill="auto"/>
            <w:noWrap/>
            <w:hideMark/>
          </w:tcPr>
          <w:p w14:paraId="692C275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8503</w:t>
            </w:r>
          </w:p>
        </w:tc>
        <w:tc>
          <w:tcPr>
            <w:tcW w:w="1095" w:type="dxa"/>
            <w:tcBorders>
              <w:top w:val="nil"/>
              <w:left w:val="nil"/>
              <w:bottom w:val="single" w:sz="4" w:space="0" w:color="808080"/>
              <w:right w:val="single" w:sz="4" w:space="0" w:color="808080"/>
            </w:tcBorders>
            <w:shd w:val="clear" w:color="auto" w:fill="auto"/>
            <w:noWrap/>
            <w:hideMark/>
          </w:tcPr>
          <w:p w14:paraId="5DEE358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2.6(b)(4)(i)</w:t>
            </w:r>
          </w:p>
        </w:tc>
        <w:tc>
          <w:tcPr>
            <w:tcW w:w="3843" w:type="dxa"/>
            <w:tcBorders>
              <w:top w:val="nil"/>
              <w:left w:val="nil"/>
              <w:bottom w:val="single" w:sz="4" w:space="0" w:color="808080"/>
              <w:right w:val="single" w:sz="4" w:space="0" w:color="808080"/>
            </w:tcBorders>
            <w:shd w:val="clear" w:color="auto" w:fill="auto"/>
            <w:hideMark/>
          </w:tcPr>
          <w:p w14:paraId="1689799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xml:space="preserve">Certified Copy of Registered Mark, Showing Title and/or Status, Regular Service </w:t>
            </w:r>
          </w:p>
        </w:tc>
        <w:tc>
          <w:tcPr>
            <w:tcW w:w="1880" w:type="dxa"/>
            <w:gridSpan w:val="2"/>
            <w:tcBorders>
              <w:top w:val="single" w:sz="4" w:space="0" w:color="808080"/>
              <w:left w:val="nil"/>
              <w:bottom w:val="single" w:sz="4" w:space="0" w:color="808080"/>
              <w:right w:val="single" w:sz="4" w:space="0" w:color="808080"/>
            </w:tcBorders>
            <w:shd w:val="clear" w:color="000000" w:fill="FFFFFF"/>
            <w:noWrap/>
            <w:hideMark/>
          </w:tcPr>
          <w:p w14:paraId="3309F94F"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$15</w:t>
            </w:r>
          </w:p>
        </w:tc>
        <w:tc>
          <w:tcPr>
            <w:tcW w:w="1737" w:type="dxa"/>
            <w:gridSpan w:val="2"/>
            <w:tcBorders>
              <w:top w:val="single" w:sz="4" w:space="0" w:color="808080"/>
              <w:left w:val="nil"/>
              <w:bottom w:val="single" w:sz="4" w:space="0" w:color="808080"/>
              <w:right w:val="single" w:sz="4" w:space="0" w:color="808080"/>
            </w:tcBorders>
            <w:shd w:val="clear" w:color="000000" w:fill="DCE6F1"/>
            <w:noWrap/>
            <w:hideMark/>
          </w:tcPr>
          <w:p w14:paraId="20AE1DAC"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$15</w:t>
            </w:r>
          </w:p>
        </w:tc>
        <w:tc>
          <w:tcPr>
            <w:tcW w:w="927" w:type="dxa"/>
            <w:tcBorders>
              <w:top w:val="nil"/>
              <w:left w:val="nil"/>
              <w:bottom w:val="single" w:sz="4" w:space="0" w:color="808080"/>
              <w:right w:val="single" w:sz="4" w:space="0" w:color="808080"/>
            </w:tcBorders>
            <w:shd w:val="clear" w:color="000000" w:fill="FFFFFF"/>
            <w:noWrap/>
            <w:hideMark/>
          </w:tcPr>
          <w:p w14:paraId="52B51E6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095B79B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1558E20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0DE3249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0A5E702C"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5884028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8504</w:t>
            </w:r>
          </w:p>
        </w:tc>
        <w:tc>
          <w:tcPr>
            <w:tcW w:w="1095" w:type="dxa"/>
            <w:tcBorders>
              <w:top w:val="nil"/>
              <w:left w:val="nil"/>
              <w:bottom w:val="single" w:sz="4" w:space="0" w:color="808080"/>
              <w:right w:val="single" w:sz="4" w:space="0" w:color="808080"/>
            </w:tcBorders>
            <w:shd w:val="clear" w:color="auto" w:fill="auto"/>
            <w:noWrap/>
            <w:hideMark/>
          </w:tcPr>
          <w:p w14:paraId="5B60EAC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2.6(b)(4)(ii)</w:t>
            </w:r>
          </w:p>
        </w:tc>
        <w:tc>
          <w:tcPr>
            <w:tcW w:w="3843" w:type="dxa"/>
            <w:tcBorders>
              <w:top w:val="nil"/>
              <w:left w:val="nil"/>
              <w:bottom w:val="single" w:sz="4" w:space="0" w:color="808080"/>
              <w:right w:val="single" w:sz="4" w:space="0" w:color="808080"/>
            </w:tcBorders>
            <w:shd w:val="clear" w:color="auto" w:fill="auto"/>
            <w:hideMark/>
          </w:tcPr>
          <w:p w14:paraId="301C8F7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xml:space="preserve">Certified Copy of Registered Mark, Showing Title and/or Status, Expedited Local Service </w:t>
            </w:r>
          </w:p>
        </w:tc>
        <w:tc>
          <w:tcPr>
            <w:tcW w:w="1880" w:type="dxa"/>
            <w:gridSpan w:val="2"/>
            <w:tcBorders>
              <w:top w:val="single" w:sz="4" w:space="0" w:color="808080"/>
              <w:left w:val="nil"/>
              <w:bottom w:val="single" w:sz="4" w:space="0" w:color="808080"/>
              <w:right w:val="single" w:sz="4" w:space="0" w:color="808080"/>
            </w:tcBorders>
            <w:shd w:val="clear" w:color="000000" w:fill="FFFFFF"/>
            <w:noWrap/>
            <w:hideMark/>
          </w:tcPr>
          <w:p w14:paraId="52B7BB24"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$30</w:t>
            </w:r>
          </w:p>
        </w:tc>
        <w:tc>
          <w:tcPr>
            <w:tcW w:w="1737" w:type="dxa"/>
            <w:gridSpan w:val="2"/>
            <w:tcBorders>
              <w:top w:val="single" w:sz="4" w:space="0" w:color="808080"/>
              <w:left w:val="nil"/>
              <w:bottom w:val="single" w:sz="4" w:space="0" w:color="808080"/>
              <w:right w:val="single" w:sz="4" w:space="0" w:color="808080"/>
            </w:tcBorders>
            <w:shd w:val="clear" w:color="000000" w:fill="DCE6F1"/>
            <w:noWrap/>
            <w:hideMark/>
          </w:tcPr>
          <w:p w14:paraId="6D932CCA"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$30</w:t>
            </w:r>
          </w:p>
        </w:tc>
        <w:tc>
          <w:tcPr>
            <w:tcW w:w="927" w:type="dxa"/>
            <w:tcBorders>
              <w:top w:val="nil"/>
              <w:left w:val="nil"/>
              <w:bottom w:val="single" w:sz="4" w:space="0" w:color="808080"/>
              <w:right w:val="single" w:sz="4" w:space="0" w:color="808080"/>
            </w:tcBorders>
            <w:shd w:val="clear" w:color="000000" w:fill="FFFFFF"/>
            <w:noWrap/>
            <w:hideMark/>
          </w:tcPr>
          <w:p w14:paraId="422A43F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6A7EE51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2127E60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12B023E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2991FC24"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6402093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8507</w:t>
            </w:r>
          </w:p>
        </w:tc>
        <w:tc>
          <w:tcPr>
            <w:tcW w:w="1095" w:type="dxa"/>
            <w:tcBorders>
              <w:top w:val="nil"/>
              <w:left w:val="nil"/>
              <w:bottom w:val="single" w:sz="4" w:space="0" w:color="808080"/>
              <w:right w:val="single" w:sz="4" w:space="0" w:color="808080"/>
            </w:tcBorders>
            <w:shd w:val="clear" w:color="auto" w:fill="auto"/>
            <w:noWrap/>
            <w:hideMark/>
          </w:tcPr>
          <w:p w14:paraId="3D2997B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2.6(b)(2)</w:t>
            </w:r>
          </w:p>
        </w:tc>
        <w:tc>
          <w:tcPr>
            <w:tcW w:w="3843" w:type="dxa"/>
            <w:tcBorders>
              <w:top w:val="nil"/>
              <w:left w:val="nil"/>
              <w:bottom w:val="single" w:sz="4" w:space="0" w:color="808080"/>
              <w:right w:val="single" w:sz="4" w:space="0" w:color="808080"/>
            </w:tcBorders>
            <w:shd w:val="clear" w:color="auto" w:fill="auto"/>
            <w:hideMark/>
          </w:tcPr>
          <w:p w14:paraId="7FAF3667"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Certified or Uncertified Copy of Trademark Application as Filed Processed within Seven Calendar Days</w:t>
            </w:r>
          </w:p>
        </w:tc>
        <w:tc>
          <w:tcPr>
            <w:tcW w:w="1880" w:type="dxa"/>
            <w:gridSpan w:val="2"/>
            <w:tcBorders>
              <w:top w:val="single" w:sz="4" w:space="0" w:color="808080"/>
              <w:left w:val="nil"/>
              <w:bottom w:val="single" w:sz="4" w:space="0" w:color="808080"/>
              <w:right w:val="single" w:sz="4" w:space="0" w:color="808080"/>
            </w:tcBorders>
            <w:shd w:val="clear" w:color="000000" w:fill="FFFFFF"/>
            <w:noWrap/>
            <w:hideMark/>
          </w:tcPr>
          <w:p w14:paraId="7FC6FA36"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$15</w:t>
            </w:r>
          </w:p>
        </w:tc>
        <w:tc>
          <w:tcPr>
            <w:tcW w:w="1737" w:type="dxa"/>
            <w:gridSpan w:val="2"/>
            <w:tcBorders>
              <w:top w:val="single" w:sz="4" w:space="0" w:color="808080"/>
              <w:left w:val="nil"/>
              <w:bottom w:val="single" w:sz="4" w:space="0" w:color="808080"/>
              <w:right w:val="single" w:sz="4" w:space="0" w:color="808080"/>
            </w:tcBorders>
            <w:shd w:val="clear" w:color="000000" w:fill="DCE6F1"/>
            <w:noWrap/>
            <w:hideMark/>
          </w:tcPr>
          <w:p w14:paraId="0F79DFEF"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$15</w:t>
            </w:r>
          </w:p>
        </w:tc>
        <w:tc>
          <w:tcPr>
            <w:tcW w:w="927" w:type="dxa"/>
            <w:tcBorders>
              <w:top w:val="nil"/>
              <w:left w:val="nil"/>
              <w:bottom w:val="single" w:sz="4" w:space="0" w:color="808080"/>
              <w:right w:val="single" w:sz="4" w:space="0" w:color="808080"/>
            </w:tcBorders>
            <w:shd w:val="clear" w:color="000000" w:fill="FFFFFF"/>
            <w:noWrap/>
            <w:hideMark/>
          </w:tcPr>
          <w:p w14:paraId="5190801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2F8F731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2D3DEBD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3B8CF4A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300C85E3"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6082AC4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8508</w:t>
            </w:r>
          </w:p>
        </w:tc>
        <w:tc>
          <w:tcPr>
            <w:tcW w:w="1095" w:type="dxa"/>
            <w:tcBorders>
              <w:top w:val="nil"/>
              <w:left w:val="nil"/>
              <w:bottom w:val="single" w:sz="4" w:space="0" w:color="808080"/>
              <w:right w:val="single" w:sz="4" w:space="0" w:color="808080"/>
            </w:tcBorders>
            <w:shd w:val="clear" w:color="auto" w:fill="auto"/>
            <w:noWrap/>
            <w:hideMark/>
          </w:tcPr>
          <w:p w14:paraId="1017BFF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2.6(b)(3)</w:t>
            </w:r>
          </w:p>
        </w:tc>
        <w:tc>
          <w:tcPr>
            <w:tcW w:w="3843" w:type="dxa"/>
            <w:tcBorders>
              <w:top w:val="nil"/>
              <w:left w:val="nil"/>
              <w:bottom w:val="single" w:sz="4" w:space="0" w:color="808080"/>
              <w:right w:val="single" w:sz="4" w:space="0" w:color="808080"/>
            </w:tcBorders>
            <w:shd w:val="clear" w:color="auto" w:fill="auto"/>
            <w:hideMark/>
          </w:tcPr>
          <w:p w14:paraId="7A2B311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Certified or Uncertified Copy of Trademark-Related Official Record</w:t>
            </w:r>
          </w:p>
        </w:tc>
        <w:tc>
          <w:tcPr>
            <w:tcW w:w="1880" w:type="dxa"/>
            <w:gridSpan w:val="2"/>
            <w:tcBorders>
              <w:top w:val="single" w:sz="4" w:space="0" w:color="808080"/>
              <w:left w:val="nil"/>
              <w:bottom w:val="single" w:sz="4" w:space="0" w:color="808080"/>
              <w:right w:val="single" w:sz="4" w:space="0" w:color="808080"/>
            </w:tcBorders>
            <w:shd w:val="clear" w:color="000000" w:fill="FFFFFF"/>
            <w:noWrap/>
            <w:hideMark/>
          </w:tcPr>
          <w:p w14:paraId="6607A742"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$50</w:t>
            </w:r>
          </w:p>
        </w:tc>
        <w:tc>
          <w:tcPr>
            <w:tcW w:w="1737" w:type="dxa"/>
            <w:gridSpan w:val="2"/>
            <w:tcBorders>
              <w:top w:val="single" w:sz="4" w:space="0" w:color="808080"/>
              <w:left w:val="nil"/>
              <w:bottom w:val="single" w:sz="4" w:space="0" w:color="808080"/>
              <w:right w:val="single" w:sz="4" w:space="0" w:color="808080"/>
            </w:tcBorders>
            <w:shd w:val="clear" w:color="000000" w:fill="DCE6F1"/>
            <w:noWrap/>
            <w:hideMark/>
          </w:tcPr>
          <w:p w14:paraId="4EA86FB5"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$50</w:t>
            </w:r>
          </w:p>
        </w:tc>
        <w:tc>
          <w:tcPr>
            <w:tcW w:w="927" w:type="dxa"/>
            <w:tcBorders>
              <w:top w:val="nil"/>
              <w:left w:val="nil"/>
              <w:bottom w:val="single" w:sz="4" w:space="0" w:color="808080"/>
              <w:right w:val="single" w:sz="4" w:space="0" w:color="808080"/>
            </w:tcBorders>
            <w:shd w:val="clear" w:color="000000" w:fill="FFFFFF"/>
            <w:noWrap/>
            <w:hideMark/>
          </w:tcPr>
          <w:p w14:paraId="2ED25FB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57AE33E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510A625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166B5E4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4D80ACA8" w14:textId="77777777" w:rsidTr="007303E5">
        <w:trPr>
          <w:trHeight w:val="408"/>
        </w:trPr>
        <w:tc>
          <w:tcPr>
            <w:tcW w:w="927" w:type="dxa"/>
            <w:tcBorders>
              <w:top w:val="nil"/>
              <w:left w:val="single" w:sz="4" w:space="0" w:color="auto"/>
              <w:bottom w:val="single" w:sz="4" w:space="0" w:color="808080"/>
              <w:right w:val="single" w:sz="4" w:space="0" w:color="808080"/>
            </w:tcBorders>
            <w:shd w:val="clear" w:color="auto" w:fill="auto"/>
            <w:noWrap/>
            <w:hideMark/>
          </w:tcPr>
          <w:p w14:paraId="6B7922D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8513</w:t>
            </w:r>
          </w:p>
        </w:tc>
        <w:tc>
          <w:tcPr>
            <w:tcW w:w="1095" w:type="dxa"/>
            <w:tcBorders>
              <w:top w:val="nil"/>
              <w:left w:val="nil"/>
              <w:bottom w:val="single" w:sz="4" w:space="0" w:color="808080"/>
              <w:right w:val="single" w:sz="4" w:space="0" w:color="808080"/>
            </w:tcBorders>
            <w:shd w:val="clear" w:color="auto" w:fill="auto"/>
            <w:noWrap/>
            <w:hideMark/>
          </w:tcPr>
          <w:p w14:paraId="213B6A7A"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2.6(b)(5)</w:t>
            </w:r>
          </w:p>
        </w:tc>
        <w:tc>
          <w:tcPr>
            <w:tcW w:w="3843" w:type="dxa"/>
            <w:tcBorders>
              <w:top w:val="nil"/>
              <w:left w:val="nil"/>
              <w:bottom w:val="single" w:sz="4" w:space="0" w:color="808080"/>
              <w:right w:val="single" w:sz="4" w:space="0" w:color="808080"/>
            </w:tcBorders>
            <w:shd w:val="clear" w:color="auto" w:fill="auto"/>
            <w:hideMark/>
          </w:tcPr>
          <w:p w14:paraId="7F709D4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Certified or Uncertified Copy of Trademark Records, per Document Except as Otherwise Provided in this Section</w:t>
            </w:r>
          </w:p>
        </w:tc>
        <w:tc>
          <w:tcPr>
            <w:tcW w:w="1880" w:type="dxa"/>
            <w:gridSpan w:val="2"/>
            <w:tcBorders>
              <w:top w:val="single" w:sz="4" w:space="0" w:color="808080"/>
              <w:left w:val="nil"/>
              <w:bottom w:val="single" w:sz="4" w:space="0" w:color="808080"/>
              <w:right w:val="single" w:sz="4" w:space="0" w:color="808080"/>
            </w:tcBorders>
            <w:shd w:val="clear" w:color="000000" w:fill="FFFFFF"/>
            <w:noWrap/>
            <w:hideMark/>
          </w:tcPr>
          <w:p w14:paraId="1E4E1677"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$25</w:t>
            </w:r>
          </w:p>
        </w:tc>
        <w:tc>
          <w:tcPr>
            <w:tcW w:w="1737" w:type="dxa"/>
            <w:gridSpan w:val="2"/>
            <w:tcBorders>
              <w:top w:val="single" w:sz="4" w:space="0" w:color="808080"/>
              <w:left w:val="nil"/>
              <w:bottom w:val="single" w:sz="4" w:space="0" w:color="808080"/>
              <w:right w:val="single" w:sz="4" w:space="0" w:color="808080"/>
            </w:tcBorders>
            <w:shd w:val="clear" w:color="000000" w:fill="DCE6F1"/>
            <w:noWrap/>
            <w:hideMark/>
          </w:tcPr>
          <w:p w14:paraId="34C0A846"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$25</w:t>
            </w:r>
          </w:p>
        </w:tc>
        <w:tc>
          <w:tcPr>
            <w:tcW w:w="927" w:type="dxa"/>
            <w:tcBorders>
              <w:top w:val="nil"/>
              <w:left w:val="nil"/>
              <w:bottom w:val="single" w:sz="4" w:space="0" w:color="808080"/>
              <w:right w:val="single" w:sz="4" w:space="0" w:color="808080"/>
            </w:tcBorders>
            <w:shd w:val="clear" w:color="000000" w:fill="FFFFFF"/>
            <w:noWrap/>
            <w:hideMark/>
          </w:tcPr>
          <w:p w14:paraId="5E04657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69B64101"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0FE89FF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6A4E00C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6F321FA3" w14:textId="77777777" w:rsidTr="007303E5">
        <w:trPr>
          <w:trHeight w:val="465"/>
        </w:trPr>
        <w:tc>
          <w:tcPr>
            <w:tcW w:w="927" w:type="dxa"/>
            <w:tcBorders>
              <w:top w:val="nil"/>
              <w:left w:val="single" w:sz="4" w:space="0" w:color="auto"/>
              <w:bottom w:val="single" w:sz="4" w:space="0" w:color="808080"/>
              <w:right w:val="single" w:sz="4" w:space="0" w:color="808080"/>
            </w:tcBorders>
            <w:shd w:val="clear" w:color="auto" w:fill="auto"/>
            <w:noWrap/>
            <w:hideMark/>
          </w:tcPr>
          <w:p w14:paraId="5C6C851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8514</w:t>
            </w:r>
          </w:p>
        </w:tc>
        <w:tc>
          <w:tcPr>
            <w:tcW w:w="1095" w:type="dxa"/>
            <w:tcBorders>
              <w:top w:val="nil"/>
              <w:left w:val="nil"/>
              <w:bottom w:val="single" w:sz="4" w:space="0" w:color="808080"/>
              <w:right w:val="single" w:sz="4" w:space="0" w:color="808080"/>
            </w:tcBorders>
            <w:shd w:val="clear" w:color="auto" w:fill="auto"/>
            <w:noWrap/>
            <w:hideMark/>
          </w:tcPr>
          <w:p w14:paraId="4A3BB2C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2.6(b)(7)</w:t>
            </w:r>
          </w:p>
        </w:tc>
        <w:tc>
          <w:tcPr>
            <w:tcW w:w="3843" w:type="dxa"/>
            <w:tcBorders>
              <w:top w:val="nil"/>
              <w:left w:val="nil"/>
              <w:bottom w:val="single" w:sz="4" w:space="0" w:color="808080"/>
              <w:right w:val="single" w:sz="4" w:space="0" w:color="808080"/>
            </w:tcBorders>
            <w:shd w:val="clear" w:color="auto" w:fill="auto"/>
            <w:hideMark/>
          </w:tcPr>
          <w:p w14:paraId="6F4759A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For Assignment Records, Abstracts of Title and Certification, per Registration</w:t>
            </w:r>
          </w:p>
        </w:tc>
        <w:tc>
          <w:tcPr>
            <w:tcW w:w="1880" w:type="dxa"/>
            <w:gridSpan w:val="2"/>
            <w:tcBorders>
              <w:top w:val="single" w:sz="4" w:space="0" w:color="808080"/>
              <w:left w:val="nil"/>
              <w:bottom w:val="single" w:sz="4" w:space="0" w:color="808080"/>
              <w:right w:val="single" w:sz="4" w:space="0" w:color="808080"/>
            </w:tcBorders>
            <w:shd w:val="clear" w:color="000000" w:fill="FFFFFF"/>
            <w:noWrap/>
            <w:hideMark/>
          </w:tcPr>
          <w:p w14:paraId="1F48680A"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$25</w:t>
            </w:r>
          </w:p>
        </w:tc>
        <w:tc>
          <w:tcPr>
            <w:tcW w:w="1737" w:type="dxa"/>
            <w:gridSpan w:val="2"/>
            <w:tcBorders>
              <w:top w:val="single" w:sz="4" w:space="0" w:color="808080"/>
              <w:left w:val="nil"/>
              <w:bottom w:val="single" w:sz="4" w:space="0" w:color="808080"/>
              <w:right w:val="single" w:sz="4" w:space="0" w:color="808080"/>
            </w:tcBorders>
            <w:shd w:val="clear" w:color="000000" w:fill="DCE6F1"/>
            <w:noWrap/>
            <w:hideMark/>
          </w:tcPr>
          <w:p w14:paraId="37CC1CFA"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$25</w:t>
            </w:r>
          </w:p>
        </w:tc>
        <w:tc>
          <w:tcPr>
            <w:tcW w:w="927" w:type="dxa"/>
            <w:tcBorders>
              <w:top w:val="nil"/>
              <w:left w:val="nil"/>
              <w:bottom w:val="single" w:sz="4" w:space="0" w:color="808080"/>
              <w:right w:val="single" w:sz="4" w:space="0" w:color="808080"/>
            </w:tcBorders>
            <w:shd w:val="clear" w:color="000000" w:fill="FFFFFF"/>
            <w:noWrap/>
            <w:hideMark/>
          </w:tcPr>
          <w:p w14:paraId="2C80786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5797587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64289EC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0560D75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32B73631" w14:textId="77777777" w:rsidTr="007303E5">
        <w:trPr>
          <w:trHeight w:val="690"/>
        </w:trPr>
        <w:tc>
          <w:tcPr>
            <w:tcW w:w="927" w:type="dxa"/>
            <w:tcBorders>
              <w:top w:val="nil"/>
              <w:left w:val="single" w:sz="4" w:space="0" w:color="auto"/>
              <w:bottom w:val="single" w:sz="4" w:space="0" w:color="808080"/>
              <w:right w:val="single" w:sz="4" w:space="0" w:color="808080"/>
            </w:tcBorders>
            <w:shd w:val="clear" w:color="auto" w:fill="auto"/>
            <w:noWrap/>
            <w:hideMark/>
          </w:tcPr>
          <w:p w14:paraId="70F493C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8521</w:t>
            </w:r>
          </w:p>
        </w:tc>
        <w:tc>
          <w:tcPr>
            <w:tcW w:w="1095" w:type="dxa"/>
            <w:tcBorders>
              <w:top w:val="nil"/>
              <w:left w:val="nil"/>
              <w:bottom w:val="single" w:sz="4" w:space="0" w:color="808080"/>
              <w:right w:val="single" w:sz="4" w:space="0" w:color="808080"/>
            </w:tcBorders>
            <w:shd w:val="clear" w:color="auto" w:fill="auto"/>
            <w:noWrap/>
            <w:hideMark/>
          </w:tcPr>
          <w:p w14:paraId="71D6BC0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2.6(b)(6)</w:t>
            </w:r>
          </w:p>
        </w:tc>
        <w:tc>
          <w:tcPr>
            <w:tcW w:w="3843" w:type="dxa"/>
            <w:tcBorders>
              <w:top w:val="nil"/>
              <w:left w:val="nil"/>
              <w:bottom w:val="single" w:sz="4" w:space="0" w:color="808080"/>
              <w:right w:val="single" w:sz="4" w:space="0" w:color="808080"/>
            </w:tcBorders>
            <w:shd w:val="clear" w:color="auto" w:fill="auto"/>
            <w:hideMark/>
          </w:tcPr>
          <w:p w14:paraId="55F7ED99"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Recording Each Trademark Assignment, Agreement or Other Document Relating to the Property in a Registration or Application, First Property in a Document</w:t>
            </w:r>
          </w:p>
        </w:tc>
        <w:tc>
          <w:tcPr>
            <w:tcW w:w="1880" w:type="dxa"/>
            <w:gridSpan w:val="2"/>
            <w:tcBorders>
              <w:top w:val="single" w:sz="4" w:space="0" w:color="808080"/>
              <w:left w:val="nil"/>
              <w:bottom w:val="single" w:sz="4" w:space="0" w:color="808080"/>
              <w:right w:val="single" w:sz="4" w:space="0" w:color="808080"/>
            </w:tcBorders>
            <w:shd w:val="clear" w:color="000000" w:fill="FFFFFF"/>
            <w:noWrap/>
            <w:hideMark/>
          </w:tcPr>
          <w:p w14:paraId="2362E212"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$40</w:t>
            </w:r>
          </w:p>
        </w:tc>
        <w:tc>
          <w:tcPr>
            <w:tcW w:w="1737" w:type="dxa"/>
            <w:gridSpan w:val="2"/>
            <w:tcBorders>
              <w:top w:val="single" w:sz="4" w:space="0" w:color="808080"/>
              <w:left w:val="nil"/>
              <w:bottom w:val="single" w:sz="4" w:space="0" w:color="808080"/>
              <w:right w:val="single" w:sz="4" w:space="0" w:color="808080"/>
            </w:tcBorders>
            <w:shd w:val="clear" w:color="000000" w:fill="DCE6F1"/>
            <w:noWrap/>
            <w:hideMark/>
          </w:tcPr>
          <w:p w14:paraId="23879E10"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$40</w:t>
            </w:r>
          </w:p>
        </w:tc>
        <w:tc>
          <w:tcPr>
            <w:tcW w:w="927" w:type="dxa"/>
            <w:tcBorders>
              <w:top w:val="nil"/>
              <w:left w:val="nil"/>
              <w:bottom w:val="single" w:sz="4" w:space="0" w:color="808080"/>
              <w:right w:val="single" w:sz="4" w:space="0" w:color="808080"/>
            </w:tcBorders>
            <w:shd w:val="clear" w:color="000000" w:fill="FFFFFF"/>
            <w:noWrap/>
            <w:hideMark/>
          </w:tcPr>
          <w:p w14:paraId="24C7974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1802E22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41AB7CF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6AE6C8E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3BDF3EC8" w14:textId="77777777" w:rsidTr="007303E5">
        <w:trPr>
          <w:trHeight w:val="612"/>
        </w:trPr>
        <w:tc>
          <w:tcPr>
            <w:tcW w:w="927" w:type="dxa"/>
            <w:tcBorders>
              <w:top w:val="nil"/>
              <w:left w:val="single" w:sz="4" w:space="0" w:color="auto"/>
              <w:bottom w:val="single" w:sz="4" w:space="0" w:color="808080"/>
              <w:right w:val="single" w:sz="4" w:space="0" w:color="808080"/>
            </w:tcBorders>
            <w:shd w:val="clear" w:color="auto" w:fill="auto"/>
            <w:noWrap/>
            <w:hideMark/>
          </w:tcPr>
          <w:p w14:paraId="39A6C6A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8522</w:t>
            </w:r>
          </w:p>
        </w:tc>
        <w:tc>
          <w:tcPr>
            <w:tcW w:w="1095" w:type="dxa"/>
            <w:tcBorders>
              <w:top w:val="nil"/>
              <w:left w:val="nil"/>
              <w:bottom w:val="single" w:sz="4" w:space="0" w:color="808080"/>
              <w:right w:val="single" w:sz="4" w:space="0" w:color="808080"/>
            </w:tcBorders>
            <w:shd w:val="clear" w:color="auto" w:fill="auto"/>
            <w:noWrap/>
            <w:hideMark/>
          </w:tcPr>
          <w:p w14:paraId="4E1FA7C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2.6(b)(6)</w:t>
            </w:r>
          </w:p>
        </w:tc>
        <w:tc>
          <w:tcPr>
            <w:tcW w:w="3843" w:type="dxa"/>
            <w:tcBorders>
              <w:top w:val="nil"/>
              <w:left w:val="nil"/>
              <w:bottom w:val="single" w:sz="4" w:space="0" w:color="808080"/>
              <w:right w:val="single" w:sz="4" w:space="0" w:color="808080"/>
            </w:tcBorders>
            <w:shd w:val="clear" w:color="auto" w:fill="auto"/>
            <w:hideMark/>
          </w:tcPr>
          <w:p w14:paraId="2F7405C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Recording Each Trademark Assignment, Agreement or Other Document Relating to the Property in a Registration or Application, for Each Additional Property in the Same Document</w:t>
            </w:r>
          </w:p>
        </w:tc>
        <w:tc>
          <w:tcPr>
            <w:tcW w:w="1880" w:type="dxa"/>
            <w:gridSpan w:val="2"/>
            <w:tcBorders>
              <w:top w:val="single" w:sz="4" w:space="0" w:color="808080"/>
              <w:left w:val="nil"/>
              <w:bottom w:val="single" w:sz="4" w:space="0" w:color="808080"/>
              <w:right w:val="single" w:sz="4" w:space="0" w:color="808080"/>
            </w:tcBorders>
            <w:shd w:val="clear" w:color="000000" w:fill="FFFFFF"/>
            <w:noWrap/>
            <w:hideMark/>
          </w:tcPr>
          <w:p w14:paraId="110DD179"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$25</w:t>
            </w:r>
          </w:p>
        </w:tc>
        <w:tc>
          <w:tcPr>
            <w:tcW w:w="1737" w:type="dxa"/>
            <w:gridSpan w:val="2"/>
            <w:tcBorders>
              <w:top w:val="single" w:sz="4" w:space="0" w:color="808080"/>
              <w:left w:val="nil"/>
              <w:bottom w:val="single" w:sz="4" w:space="0" w:color="808080"/>
              <w:right w:val="single" w:sz="4" w:space="0" w:color="808080"/>
            </w:tcBorders>
            <w:shd w:val="clear" w:color="000000" w:fill="DCE6F1"/>
            <w:noWrap/>
            <w:hideMark/>
          </w:tcPr>
          <w:p w14:paraId="5A29DB4F"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$25</w:t>
            </w:r>
          </w:p>
        </w:tc>
        <w:tc>
          <w:tcPr>
            <w:tcW w:w="927" w:type="dxa"/>
            <w:tcBorders>
              <w:top w:val="nil"/>
              <w:left w:val="nil"/>
              <w:bottom w:val="single" w:sz="4" w:space="0" w:color="808080"/>
              <w:right w:val="single" w:sz="4" w:space="0" w:color="808080"/>
            </w:tcBorders>
            <w:shd w:val="clear" w:color="000000" w:fill="FFFFFF"/>
            <w:noWrap/>
            <w:hideMark/>
          </w:tcPr>
          <w:p w14:paraId="12CF431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344C7CB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7559C31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0F9E02D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438223D1"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7E78483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8533</w:t>
            </w:r>
          </w:p>
        </w:tc>
        <w:tc>
          <w:tcPr>
            <w:tcW w:w="1095" w:type="dxa"/>
            <w:tcBorders>
              <w:top w:val="nil"/>
              <w:left w:val="nil"/>
              <w:bottom w:val="single" w:sz="4" w:space="0" w:color="808080"/>
              <w:right w:val="single" w:sz="4" w:space="0" w:color="808080"/>
            </w:tcBorders>
            <w:shd w:val="clear" w:color="auto" w:fill="auto"/>
            <w:noWrap/>
            <w:hideMark/>
          </w:tcPr>
          <w:p w14:paraId="67780DD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2.6(b)(8)</w:t>
            </w:r>
          </w:p>
        </w:tc>
        <w:tc>
          <w:tcPr>
            <w:tcW w:w="3843" w:type="dxa"/>
            <w:tcBorders>
              <w:top w:val="nil"/>
              <w:left w:val="nil"/>
              <w:bottom w:val="single" w:sz="4" w:space="0" w:color="808080"/>
              <w:right w:val="single" w:sz="4" w:space="0" w:color="808080"/>
            </w:tcBorders>
            <w:shd w:val="clear" w:color="auto" w:fill="auto"/>
            <w:hideMark/>
          </w:tcPr>
          <w:p w14:paraId="03B90965" w14:textId="77777777" w:rsidR="00DE552C" w:rsidRPr="00DE552C" w:rsidRDefault="00DE552C" w:rsidP="00DE552C">
            <w:pPr>
              <w:widowControl/>
              <w:rPr>
                <w:rFonts w:ascii="Calibri" w:eastAsia="Times New Roman" w:hAnsi="Calibri" w:cs="Calibri"/>
                <w:sz w:val="16"/>
                <w:szCs w:val="16"/>
              </w:rPr>
            </w:pPr>
            <w:r w:rsidRPr="00DE552C">
              <w:rPr>
                <w:rFonts w:ascii="Calibri" w:eastAsia="Times New Roman" w:hAnsi="Calibri" w:cs="Calibri"/>
                <w:sz w:val="16"/>
                <w:szCs w:val="16"/>
              </w:rPr>
              <w:t>Additional Fee for Overnight Delivery</w:t>
            </w:r>
          </w:p>
        </w:tc>
        <w:tc>
          <w:tcPr>
            <w:tcW w:w="1880" w:type="dxa"/>
            <w:gridSpan w:val="2"/>
            <w:tcBorders>
              <w:top w:val="single" w:sz="4" w:space="0" w:color="808080"/>
              <w:left w:val="nil"/>
              <w:bottom w:val="single" w:sz="4" w:space="0" w:color="808080"/>
              <w:right w:val="single" w:sz="4" w:space="0" w:color="808080"/>
            </w:tcBorders>
            <w:shd w:val="clear" w:color="000000" w:fill="FFFFFF"/>
            <w:noWrap/>
            <w:hideMark/>
          </w:tcPr>
          <w:p w14:paraId="6CAA11F3"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$40</w:t>
            </w:r>
          </w:p>
        </w:tc>
        <w:tc>
          <w:tcPr>
            <w:tcW w:w="1737" w:type="dxa"/>
            <w:gridSpan w:val="2"/>
            <w:tcBorders>
              <w:top w:val="single" w:sz="4" w:space="0" w:color="808080"/>
              <w:left w:val="nil"/>
              <w:bottom w:val="single" w:sz="4" w:space="0" w:color="808080"/>
              <w:right w:val="single" w:sz="4" w:space="0" w:color="808080"/>
            </w:tcBorders>
            <w:shd w:val="clear" w:color="000000" w:fill="DCE6F1"/>
            <w:noWrap/>
            <w:hideMark/>
          </w:tcPr>
          <w:p w14:paraId="537F8233"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$40</w:t>
            </w:r>
          </w:p>
        </w:tc>
        <w:tc>
          <w:tcPr>
            <w:tcW w:w="927" w:type="dxa"/>
            <w:tcBorders>
              <w:top w:val="nil"/>
              <w:left w:val="nil"/>
              <w:bottom w:val="single" w:sz="4" w:space="0" w:color="808080"/>
              <w:right w:val="single" w:sz="4" w:space="0" w:color="808080"/>
            </w:tcBorders>
            <w:shd w:val="clear" w:color="000000" w:fill="FFFFFF"/>
            <w:noWrap/>
            <w:hideMark/>
          </w:tcPr>
          <w:p w14:paraId="5DB2C02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2D82B25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0A01B950"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7F2EDA8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6AA752FA"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72A4DA5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8534</w:t>
            </w:r>
          </w:p>
        </w:tc>
        <w:tc>
          <w:tcPr>
            <w:tcW w:w="1095" w:type="dxa"/>
            <w:tcBorders>
              <w:top w:val="nil"/>
              <w:left w:val="nil"/>
              <w:bottom w:val="single" w:sz="4" w:space="0" w:color="808080"/>
              <w:right w:val="single" w:sz="4" w:space="0" w:color="808080"/>
            </w:tcBorders>
            <w:shd w:val="clear" w:color="auto" w:fill="auto"/>
            <w:noWrap/>
            <w:hideMark/>
          </w:tcPr>
          <w:p w14:paraId="395A595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2.6(b)(9)</w:t>
            </w:r>
          </w:p>
        </w:tc>
        <w:tc>
          <w:tcPr>
            <w:tcW w:w="3843" w:type="dxa"/>
            <w:tcBorders>
              <w:top w:val="nil"/>
              <w:left w:val="nil"/>
              <w:bottom w:val="single" w:sz="4" w:space="0" w:color="808080"/>
              <w:right w:val="single" w:sz="4" w:space="0" w:color="808080"/>
            </w:tcBorders>
            <w:shd w:val="clear" w:color="auto" w:fill="auto"/>
            <w:hideMark/>
          </w:tcPr>
          <w:p w14:paraId="5A22F929" w14:textId="77777777" w:rsidR="00DE552C" w:rsidRPr="00DE552C" w:rsidRDefault="00DE552C" w:rsidP="00DE552C">
            <w:pPr>
              <w:widowControl/>
              <w:rPr>
                <w:rFonts w:ascii="Calibri" w:eastAsia="Times New Roman" w:hAnsi="Calibri" w:cs="Calibri"/>
                <w:sz w:val="16"/>
                <w:szCs w:val="16"/>
              </w:rPr>
            </w:pPr>
            <w:r w:rsidRPr="00DE552C">
              <w:rPr>
                <w:rFonts w:ascii="Calibri" w:eastAsia="Times New Roman" w:hAnsi="Calibri" w:cs="Calibri"/>
                <w:sz w:val="16"/>
                <w:szCs w:val="16"/>
              </w:rPr>
              <w:t>Additional Fee for Expedited Service</w:t>
            </w:r>
          </w:p>
        </w:tc>
        <w:tc>
          <w:tcPr>
            <w:tcW w:w="1880" w:type="dxa"/>
            <w:gridSpan w:val="2"/>
            <w:tcBorders>
              <w:top w:val="single" w:sz="4" w:space="0" w:color="808080"/>
              <w:left w:val="nil"/>
              <w:bottom w:val="single" w:sz="4" w:space="0" w:color="808080"/>
              <w:right w:val="single" w:sz="4" w:space="0" w:color="808080"/>
            </w:tcBorders>
            <w:shd w:val="clear" w:color="000000" w:fill="FFFFFF"/>
            <w:noWrap/>
            <w:hideMark/>
          </w:tcPr>
          <w:p w14:paraId="0ABD7277"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$160</w:t>
            </w:r>
          </w:p>
        </w:tc>
        <w:tc>
          <w:tcPr>
            <w:tcW w:w="1737" w:type="dxa"/>
            <w:gridSpan w:val="2"/>
            <w:tcBorders>
              <w:top w:val="single" w:sz="4" w:space="0" w:color="808080"/>
              <w:left w:val="nil"/>
              <w:bottom w:val="single" w:sz="4" w:space="0" w:color="808080"/>
              <w:right w:val="single" w:sz="4" w:space="0" w:color="808080"/>
            </w:tcBorders>
            <w:shd w:val="clear" w:color="000000" w:fill="DCE6F1"/>
            <w:noWrap/>
            <w:hideMark/>
          </w:tcPr>
          <w:p w14:paraId="20DCE72B"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$160</w:t>
            </w:r>
          </w:p>
        </w:tc>
        <w:tc>
          <w:tcPr>
            <w:tcW w:w="927" w:type="dxa"/>
            <w:tcBorders>
              <w:top w:val="nil"/>
              <w:left w:val="nil"/>
              <w:bottom w:val="single" w:sz="4" w:space="0" w:color="808080"/>
              <w:right w:val="single" w:sz="4" w:space="0" w:color="808080"/>
            </w:tcBorders>
            <w:shd w:val="clear" w:color="000000" w:fill="FFFFFF"/>
            <w:noWrap/>
            <w:hideMark/>
          </w:tcPr>
          <w:p w14:paraId="559D2F57"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0A2E0AD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236221E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06BBB8A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6B07EB18" w14:textId="77777777" w:rsidTr="007303E5">
        <w:trPr>
          <w:trHeight w:val="312"/>
        </w:trPr>
        <w:tc>
          <w:tcPr>
            <w:tcW w:w="13190" w:type="dxa"/>
            <w:gridSpan w:val="11"/>
            <w:tcBorders>
              <w:top w:val="single" w:sz="4" w:space="0" w:color="808080"/>
              <w:left w:val="single" w:sz="4" w:space="0" w:color="auto"/>
              <w:bottom w:val="single" w:sz="4" w:space="0" w:color="808080"/>
              <w:right w:val="single" w:sz="4" w:space="0" w:color="000000"/>
            </w:tcBorders>
            <w:shd w:val="clear" w:color="000000" w:fill="C5D9F1"/>
            <w:noWrap/>
            <w:vAlign w:val="center"/>
            <w:hideMark/>
          </w:tcPr>
          <w:p w14:paraId="30273423" w14:textId="77777777" w:rsidR="00DE552C" w:rsidRPr="00DE552C" w:rsidRDefault="00DE552C" w:rsidP="00DE552C">
            <w:pPr>
              <w:widowControl/>
              <w:rPr>
                <w:rFonts w:ascii="Calibri" w:eastAsia="Times New Roman" w:hAnsi="Calibri" w:cs="Calibri"/>
                <w:b/>
                <w:bCs/>
                <w:color w:val="000000"/>
                <w:sz w:val="24"/>
                <w:szCs w:val="24"/>
              </w:rPr>
            </w:pPr>
            <w:r w:rsidRPr="00DE552C">
              <w:rPr>
                <w:rFonts w:ascii="Calibri" w:eastAsia="Times New Roman" w:hAnsi="Calibri" w:cs="Calibri"/>
                <w:b/>
                <w:bCs/>
                <w:color w:val="000000"/>
                <w:sz w:val="24"/>
                <w:szCs w:val="24"/>
              </w:rPr>
              <w:t>Trademark Processing Fees***</w:t>
            </w:r>
          </w:p>
        </w:tc>
      </w:tr>
      <w:tr w:rsidR="00DE552C" w:rsidRPr="00DE552C" w14:paraId="4027BD56"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29D2E36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6005</w:t>
            </w:r>
          </w:p>
        </w:tc>
        <w:tc>
          <w:tcPr>
            <w:tcW w:w="1095" w:type="dxa"/>
            <w:tcBorders>
              <w:top w:val="nil"/>
              <w:left w:val="nil"/>
              <w:bottom w:val="single" w:sz="4" w:space="0" w:color="808080"/>
              <w:right w:val="single" w:sz="4" w:space="0" w:color="808080"/>
            </w:tcBorders>
            <w:shd w:val="clear" w:color="auto" w:fill="auto"/>
            <w:noWrap/>
            <w:hideMark/>
          </w:tcPr>
          <w:p w14:paraId="1A6A4DE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2.6(a)(15)(i)</w:t>
            </w:r>
          </w:p>
        </w:tc>
        <w:tc>
          <w:tcPr>
            <w:tcW w:w="3843" w:type="dxa"/>
            <w:tcBorders>
              <w:top w:val="nil"/>
              <w:left w:val="nil"/>
              <w:bottom w:val="single" w:sz="4" w:space="0" w:color="808080"/>
              <w:right w:val="single" w:sz="4" w:space="0" w:color="808080"/>
            </w:tcBorders>
            <w:shd w:val="clear" w:color="auto" w:fill="auto"/>
            <w:hideMark/>
          </w:tcPr>
          <w:p w14:paraId="7B3BFAFF"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Petition to the Director under §2.146 or §2.147 on Paper</w:t>
            </w:r>
          </w:p>
        </w:tc>
        <w:tc>
          <w:tcPr>
            <w:tcW w:w="844" w:type="dxa"/>
            <w:tcBorders>
              <w:top w:val="nil"/>
              <w:left w:val="nil"/>
              <w:bottom w:val="single" w:sz="4" w:space="0" w:color="808080"/>
              <w:right w:val="single" w:sz="4" w:space="0" w:color="808080"/>
            </w:tcBorders>
            <w:shd w:val="clear" w:color="000000" w:fill="FFFFFF"/>
            <w:noWrap/>
            <w:hideMark/>
          </w:tcPr>
          <w:p w14:paraId="4719058B"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$200</w:t>
            </w:r>
          </w:p>
        </w:tc>
        <w:tc>
          <w:tcPr>
            <w:tcW w:w="1036" w:type="dxa"/>
            <w:tcBorders>
              <w:top w:val="nil"/>
              <w:left w:val="nil"/>
              <w:bottom w:val="single" w:sz="4" w:space="0" w:color="808080"/>
              <w:right w:val="single" w:sz="4" w:space="0" w:color="808080"/>
            </w:tcBorders>
            <w:shd w:val="clear" w:color="000000" w:fill="FFFFFF"/>
            <w:noWrap/>
            <w:hideMark/>
          </w:tcPr>
          <w:p w14:paraId="25F6778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7B54E55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$350</w:t>
            </w:r>
          </w:p>
        </w:tc>
        <w:tc>
          <w:tcPr>
            <w:tcW w:w="1036" w:type="dxa"/>
            <w:tcBorders>
              <w:top w:val="nil"/>
              <w:left w:val="nil"/>
              <w:bottom w:val="single" w:sz="4" w:space="0" w:color="808080"/>
              <w:right w:val="single" w:sz="4" w:space="0" w:color="808080"/>
            </w:tcBorders>
            <w:shd w:val="clear" w:color="000000" w:fill="DCE6F1"/>
            <w:noWrap/>
            <w:hideMark/>
          </w:tcPr>
          <w:p w14:paraId="02F000C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4C5A534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$3,813</w:t>
            </w:r>
          </w:p>
        </w:tc>
        <w:tc>
          <w:tcPr>
            <w:tcW w:w="927" w:type="dxa"/>
            <w:tcBorders>
              <w:top w:val="nil"/>
              <w:left w:val="nil"/>
              <w:bottom w:val="single" w:sz="4" w:space="0" w:color="808080"/>
              <w:right w:val="single" w:sz="4" w:space="0" w:color="808080"/>
            </w:tcBorders>
            <w:shd w:val="clear" w:color="000000" w:fill="FFFFFF"/>
            <w:noWrap/>
            <w:hideMark/>
          </w:tcPr>
          <w:p w14:paraId="40393F6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$3,735</w:t>
            </w:r>
          </w:p>
        </w:tc>
        <w:tc>
          <w:tcPr>
            <w:tcW w:w="927" w:type="dxa"/>
            <w:tcBorders>
              <w:top w:val="nil"/>
              <w:left w:val="nil"/>
              <w:bottom w:val="single" w:sz="4" w:space="0" w:color="808080"/>
              <w:right w:val="single" w:sz="4" w:space="0" w:color="808080"/>
            </w:tcBorders>
            <w:shd w:val="clear" w:color="000000" w:fill="FFFFFF"/>
            <w:noWrap/>
            <w:hideMark/>
          </w:tcPr>
          <w:p w14:paraId="6F42523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$3,006</w:t>
            </w:r>
          </w:p>
        </w:tc>
        <w:tc>
          <w:tcPr>
            <w:tcW w:w="927" w:type="dxa"/>
            <w:tcBorders>
              <w:top w:val="nil"/>
              <w:left w:val="nil"/>
              <w:bottom w:val="single" w:sz="4" w:space="0" w:color="808080"/>
              <w:right w:val="single" w:sz="4" w:space="0" w:color="auto"/>
            </w:tcBorders>
            <w:shd w:val="clear" w:color="000000" w:fill="FFFFFF"/>
            <w:noWrap/>
            <w:hideMark/>
          </w:tcPr>
          <w:p w14:paraId="5E5A101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$3,503</w:t>
            </w:r>
          </w:p>
        </w:tc>
      </w:tr>
      <w:tr w:rsidR="00DE552C" w:rsidRPr="00DE552C" w14:paraId="43E28C95"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4F975F9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7005</w:t>
            </w:r>
          </w:p>
        </w:tc>
        <w:tc>
          <w:tcPr>
            <w:tcW w:w="1095" w:type="dxa"/>
            <w:tcBorders>
              <w:top w:val="nil"/>
              <w:left w:val="nil"/>
              <w:bottom w:val="single" w:sz="4" w:space="0" w:color="808080"/>
              <w:right w:val="single" w:sz="4" w:space="0" w:color="808080"/>
            </w:tcBorders>
            <w:shd w:val="clear" w:color="auto" w:fill="auto"/>
            <w:noWrap/>
            <w:hideMark/>
          </w:tcPr>
          <w:p w14:paraId="7D39F08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2.6(a)(15)(ii)</w:t>
            </w:r>
          </w:p>
        </w:tc>
        <w:tc>
          <w:tcPr>
            <w:tcW w:w="3843" w:type="dxa"/>
            <w:tcBorders>
              <w:top w:val="nil"/>
              <w:left w:val="nil"/>
              <w:bottom w:val="single" w:sz="4" w:space="0" w:color="808080"/>
              <w:right w:val="single" w:sz="4" w:space="0" w:color="808080"/>
            </w:tcBorders>
            <w:shd w:val="clear" w:color="auto" w:fill="auto"/>
            <w:hideMark/>
          </w:tcPr>
          <w:p w14:paraId="32CE37E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Filing a Petition to the Director under §2.146 or §2.147 through TEAS</w:t>
            </w:r>
          </w:p>
        </w:tc>
        <w:tc>
          <w:tcPr>
            <w:tcW w:w="844" w:type="dxa"/>
            <w:tcBorders>
              <w:top w:val="nil"/>
              <w:left w:val="nil"/>
              <w:bottom w:val="single" w:sz="4" w:space="0" w:color="808080"/>
              <w:right w:val="single" w:sz="4" w:space="0" w:color="808080"/>
            </w:tcBorders>
            <w:shd w:val="clear" w:color="000000" w:fill="FFFFFF"/>
            <w:noWrap/>
            <w:hideMark/>
          </w:tcPr>
          <w:p w14:paraId="2C42608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097DA77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$100</w:t>
            </w:r>
          </w:p>
        </w:tc>
        <w:tc>
          <w:tcPr>
            <w:tcW w:w="701" w:type="dxa"/>
            <w:tcBorders>
              <w:top w:val="nil"/>
              <w:left w:val="nil"/>
              <w:bottom w:val="single" w:sz="4" w:space="0" w:color="808080"/>
              <w:right w:val="single" w:sz="4" w:space="0" w:color="808080"/>
            </w:tcBorders>
            <w:shd w:val="clear" w:color="000000" w:fill="DCE6F1"/>
            <w:noWrap/>
            <w:hideMark/>
          </w:tcPr>
          <w:p w14:paraId="348EF95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6C01634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$250</w:t>
            </w:r>
          </w:p>
        </w:tc>
        <w:tc>
          <w:tcPr>
            <w:tcW w:w="927" w:type="dxa"/>
            <w:tcBorders>
              <w:top w:val="nil"/>
              <w:left w:val="nil"/>
              <w:bottom w:val="single" w:sz="4" w:space="0" w:color="808080"/>
              <w:right w:val="single" w:sz="4" w:space="0" w:color="808080"/>
            </w:tcBorders>
            <w:shd w:val="clear" w:color="000000" w:fill="FFFFFF"/>
            <w:noWrap/>
            <w:hideMark/>
          </w:tcPr>
          <w:p w14:paraId="0C49F28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$125</w:t>
            </w:r>
          </w:p>
        </w:tc>
        <w:tc>
          <w:tcPr>
            <w:tcW w:w="927" w:type="dxa"/>
            <w:tcBorders>
              <w:top w:val="nil"/>
              <w:left w:val="nil"/>
              <w:bottom w:val="single" w:sz="4" w:space="0" w:color="808080"/>
              <w:right w:val="single" w:sz="4" w:space="0" w:color="808080"/>
            </w:tcBorders>
            <w:shd w:val="clear" w:color="000000" w:fill="FFFFFF"/>
            <w:noWrap/>
            <w:hideMark/>
          </w:tcPr>
          <w:p w14:paraId="0BEB1D1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$119</w:t>
            </w:r>
          </w:p>
        </w:tc>
        <w:tc>
          <w:tcPr>
            <w:tcW w:w="927" w:type="dxa"/>
            <w:tcBorders>
              <w:top w:val="nil"/>
              <w:left w:val="nil"/>
              <w:bottom w:val="single" w:sz="4" w:space="0" w:color="808080"/>
              <w:right w:val="single" w:sz="4" w:space="0" w:color="808080"/>
            </w:tcBorders>
            <w:shd w:val="clear" w:color="000000" w:fill="FFFFFF"/>
            <w:noWrap/>
            <w:hideMark/>
          </w:tcPr>
          <w:p w14:paraId="55C887B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$108</w:t>
            </w:r>
          </w:p>
        </w:tc>
        <w:tc>
          <w:tcPr>
            <w:tcW w:w="927" w:type="dxa"/>
            <w:tcBorders>
              <w:top w:val="nil"/>
              <w:left w:val="nil"/>
              <w:bottom w:val="single" w:sz="4" w:space="0" w:color="808080"/>
              <w:right w:val="single" w:sz="4" w:space="0" w:color="auto"/>
            </w:tcBorders>
            <w:shd w:val="clear" w:color="000000" w:fill="FFFFFF"/>
            <w:noWrap/>
            <w:hideMark/>
          </w:tcPr>
          <w:p w14:paraId="090C9CA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$138</w:t>
            </w:r>
          </w:p>
        </w:tc>
      </w:tr>
      <w:tr w:rsidR="00DE552C" w:rsidRPr="00DE552C" w14:paraId="3FE9EE7D"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653808C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New</w:t>
            </w:r>
          </w:p>
        </w:tc>
        <w:tc>
          <w:tcPr>
            <w:tcW w:w="1095" w:type="dxa"/>
            <w:tcBorders>
              <w:top w:val="nil"/>
              <w:left w:val="nil"/>
              <w:bottom w:val="single" w:sz="4" w:space="0" w:color="808080"/>
              <w:right w:val="single" w:sz="4" w:space="0" w:color="808080"/>
            </w:tcBorders>
            <w:shd w:val="clear" w:color="auto" w:fill="auto"/>
            <w:noWrap/>
            <w:hideMark/>
          </w:tcPr>
          <w:p w14:paraId="31B542D6"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2.6(a)(15)(iii)</w:t>
            </w:r>
          </w:p>
        </w:tc>
        <w:tc>
          <w:tcPr>
            <w:tcW w:w="3843" w:type="dxa"/>
            <w:tcBorders>
              <w:top w:val="nil"/>
              <w:left w:val="nil"/>
              <w:bottom w:val="single" w:sz="4" w:space="0" w:color="808080"/>
              <w:right w:val="single" w:sz="4" w:space="0" w:color="808080"/>
            </w:tcBorders>
            <w:shd w:val="clear" w:color="auto" w:fill="auto"/>
            <w:hideMark/>
          </w:tcPr>
          <w:p w14:paraId="11D1DA58"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Petition to the Director under §2.66 on Paper</w:t>
            </w:r>
          </w:p>
        </w:tc>
        <w:tc>
          <w:tcPr>
            <w:tcW w:w="844" w:type="dxa"/>
            <w:tcBorders>
              <w:top w:val="nil"/>
              <w:left w:val="nil"/>
              <w:bottom w:val="single" w:sz="4" w:space="0" w:color="808080"/>
              <w:right w:val="single" w:sz="4" w:space="0" w:color="808080"/>
            </w:tcBorders>
            <w:shd w:val="clear" w:color="000000" w:fill="FFFFFF"/>
            <w:noWrap/>
            <w:hideMark/>
          </w:tcPr>
          <w:p w14:paraId="3AB22A3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6009C44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71BB211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$250</w:t>
            </w:r>
          </w:p>
        </w:tc>
        <w:tc>
          <w:tcPr>
            <w:tcW w:w="1036" w:type="dxa"/>
            <w:tcBorders>
              <w:top w:val="nil"/>
              <w:left w:val="nil"/>
              <w:bottom w:val="single" w:sz="4" w:space="0" w:color="808080"/>
              <w:right w:val="single" w:sz="4" w:space="0" w:color="808080"/>
            </w:tcBorders>
            <w:shd w:val="clear" w:color="000000" w:fill="DCE6F1"/>
            <w:noWrap/>
            <w:hideMark/>
          </w:tcPr>
          <w:p w14:paraId="32F17EFE"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927" w:type="dxa"/>
            <w:tcBorders>
              <w:top w:val="nil"/>
              <w:left w:val="nil"/>
              <w:bottom w:val="single" w:sz="4" w:space="0" w:color="808080"/>
              <w:right w:val="single" w:sz="4" w:space="0" w:color="808080"/>
            </w:tcBorders>
            <w:shd w:val="clear" w:color="000000" w:fill="FFFFFF"/>
            <w:noWrap/>
            <w:hideMark/>
          </w:tcPr>
          <w:p w14:paraId="75A1B80D"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581ECC7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3098150E"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556C89A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24787CB2"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0C6EFFF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New</w:t>
            </w:r>
          </w:p>
        </w:tc>
        <w:tc>
          <w:tcPr>
            <w:tcW w:w="1095" w:type="dxa"/>
            <w:tcBorders>
              <w:top w:val="nil"/>
              <w:left w:val="nil"/>
              <w:bottom w:val="single" w:sz="4" w:space="0" w:color="808080"/>
              <w:right w:val="single" w:sz="4" w:space="0" w:color="808080"/>
            </w:tcBorders>
            <w:shd w:val="clear" w:color="auto" w:fill="auto"/>
            <w:noWrap/>
            <w:hideMark/>
          </w:tcPr>
          <w:p w14:paraId="195D5B74"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2.6(a)(15)(iv)</w:t>
            </w:r>
          </w:p>
        </w:tc>
        <w:tc>
          <w:tcPr>
            <w:tcW w:w="3843" w:type="dxa"/>
            <w:tcBorders>
              <w:top w:val="nil"/>
              <w:left w:val="nil"/>
              <w:bottom w:val="single" w:sz="4" w:space="0" w:color="808080"/>
              <w:right w:val="single" w:sz="4" w:space="0" w:color="808080"/>
            </w:tcBorders>
            <w:shd w:val="clear" w:color="auto" w:fill="auto"/>
            <w:hideMark/>
          </w:tcPr>
          <w:p w14:paraId="2D8A2CA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Petition to the Director under §2.66 through TEAS</w:t>
            </w:r>
          </w:p>
        </w:tc>
        <w:tc>
          <w:tcPr>
            <w:tcW w:w="844" w:type="dxa"/>
            <w:tcBorders>
              <w:top w:val="nil"/>
              <w:left w:val="nil"/>
              <w:bottom w:val="single" w:sz="4" w:space="0" w:color="808080"/>
              <w:right w:val="single" w:sz="4" w:space="0" w:color="808080"/>
            </w:tcBorders>
            <w:shd w:val="clear" w:color="000000" w:fill="FFFFFF"/>
            <w:noWrap/>
            <w:hideMark/>
          </w:tcPr>
          <w:p w14:paraId="28DF253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13A4353C"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1D9AE86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5AD1CA2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$150</w:t>
            </w:r>
          </w:p>
        </w:tc>
        <w:tc>
          <w:tcPr>
            <w:tcW w:w="927" w:type="dxa"/>
            <w:tcBorders>
              <w:top w:val="nil"/>
              <w:left w:val="nil"/>
              <w:bottom w:val="single" w:sz="4" w:space="0" w:color="808080"/>
              <w:right w:val="single" w:sz="4" w:space="0" w:color="808080"/>
            </w:tcBorders>
            <w:shd w:val="clear" w:color="000000" w:fill="FFFFFF"/>
            <w:noWrap/>
            <w:hideMark/>
          </w:tcPr>
          <w:p w14:paraId="3D45DA4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3BD34C3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341F3724"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2C93282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02747D97"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3D547D4D"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New</w:t>
            </w:r>
          </w:p>
        </w:tc>
        <w:tc>
          <w:tcPr>
            <w:tcW w:w="1095" w:type="dxa"/>
            <w:tcBorders>
              <w:top w:val="nil"/>
              <w:left w:val="nil"/>
              <w:bottom w:val="single" w:sz="4" w:space="0" w:color="808080"/>
              <w:right w:val="single" w:sz="4" w:space="0" w:color="808080"/>
            </w:tcBorders>
            <w:shd w:val="clear" w:color="auto" w:fill="auto"/>
            <w:noWrap/>
            <w:hideMark/>
          </w:tcPr>
          <w:p w14:paraId="6D57B52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2.6(a)(25)</w:t>
            </w:r>
          </w:p>
        </w:tc>
        <w:tc>
          <w:tcPr>
            <w:tcW w:w="3843" w:type="dxa"/>
            <w:tcBorders>
              <w:top w:val="nil"/>
              <w:left w:val="nil"/>
              <w:bottom w:val="single" w:sz="4" w:space="0" w:color="808080"/>
              <w:right w:val="single" w:sz="4" w:space="0" w:color="808080"/>
            </w:tcBorders>
            <w:shd w:val="clear" w:color="auto" w:fill="auto"/>
            <w:hideMark/>
          </w:tcPr>
          <w:p w14:paraId="58CCC21A" w14:textId="77777777" w:rsidR="00DE552C" w:rsidRPr="00DE552C" w:rsidRDefault="00DE552C" w:rsidP="00DE552C">
            <w:pPr>
              <w:widowControl/>
              <w:rPr>
                <w:rFonts w:ascii="Calibri" w:eastAsia="Times New Roman" w:hAnsi="Calibri" w:cs="Calibri"/>
                <w:sz w:val="16"/>
                <w:szCs w:val="16"/>
              </w:rPr>
            </w:pPr>
            <w:r w:rsidRPr="00DE552C">
              <w:rPr>
                <w:rFonts w:ascii="Calibri" w:eastAsia="Times New Roman" w:hAnsi="Calibri" w:cs="Calibri"/>
                <w:sz w:val="16"/>
                <w:szCs w:val="16"/>
              </w:rPr>
              <w:t>Filing a Letter of Protest under §2.149, per Subject Application</w:t>
            </w:r>
          </w:p>
        </w:tc>
        <w:tc>
          <w:tcPr>
            <w:tcW w:w="844" w:type="dxa"/>
            <w:tcBorders>
              <w:top w:val="nil"/>
              <w:left w:val="nil"/>
              <w:bottom w:val="single" w:sz="4" w:space="0" w:color="808080"/>
              <w:right w:val="single" w:sz="4" w:space="0" w:color="808080"/>
            </w:tcBorders>
            <w:shd w:val="clear" w:color="000000" w:fill="FFFFFF"/>
            <w:noWrap/>
            <w:hideMark/>
          </w:tcPr>
          <w:p w14:paraId="423F36E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FFFFFF"/>
            <w:noWrap/>
            <w:hideMark/>
          </w:tcPr>
          <w:p w14:paraId="0E297B55"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701" w:type="dxa"/>
            <w:tcBorders>
              <w:top w:val="nil"/>
              <w:left w:val="nil"/>
              <w:bottom w:val="single" w:sz="4" w:space="0" w:color="808080"/>
              <w:right w:val="single" w:sz="4" w:space="0" w:color="808080"/>
            </w:tcBorders>
            <w:shd w:val="clear" w:color="000000" w:fill="DCE6F1"/>
            <w:noWrap/>
            <w:hideMark/>
          </w:tcPr>
          <w:p w14:paraId="686D2FB0"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 </w:t>
            </w:r>
          </w:p>
        </w:tc>
        <w:tc>
          <w:tcPr>
            <w:tcW w:w="1036" w:type="dxa"/>
            <w:tcBorders>
              <w:top w:val="nil"/>
              <w:left w:val="nil"/>
              <w:bottom w:val="single" w:sz="4" w:space="0" w:color="808080"/>
              <w:right w:val="single" w:sz="4" w:space="0" w:color="808080"/>
            </w:tcBorders>
            <w:shd w:val="clear" w:color="000000" w:fill="DCE6F1"/>
            <w:noWrap/>
            <w:hideMark/>
          </w:tcPr>
          <w:p w14:paraId="3FCB5B8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$50</w:t>
            </w:r>
          </w:p>
        </w:tc>
        <w:tc>
          <w:tcPr>
            <w:tcW w:w="927" w:type="dxa"/>
            <w:tcBorders>
              <w:top w:val="nil"/>
              <w:left w:val="nil"/>
              <w:bottom w:val="single" w:sz="4" w:space="0" w:color="808080"/>
              <w:right w:val="single" w:sz="4" w:space="0" w:color="808080"/>
            </w:tcBorders>
            <w:shd w:val="clear" w:color="000000" w:fill="FFFFFF"/>
            <w:noWrap/>
            <w:hideMark/>
          </w:tcPr>
          <w:p w14:paraId="7783867C"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0BCB3C9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0EDFEB96"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3F5D8999"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6520A352" w14:textId="77777777" w:rsidTr="007303E5">
        <w:trPr>
          <w:trHeight w:val="312"/>
        </w:trPr>
        <w:tc>
          <w:tcPr>
            <w:tcW w:w="13190" w:type="dxa"/>
            <w:gridSpan w:val="11"/>
            <w:tcBorders>
              <w:top w:val="single" w:sz="4" w:space="0" w:color="808080"/>
              <w:left w:val="single" w:sz="4" w:space="0" w:color="auto"/>
              <w:bottom w:val="single" w:sz="4" w:space="0" w:color="808080"/>
              <w:right w:val="single" w:sz="4" w:space="0" w:color="000000"/>
            </w:tcBorders>
            <w:shd w:val="clear" w:color="000000" w:fill="C5D9F1"/>
            <w:noWrap/>
            <w:vAlign w:val="center"/>
            <w:hideMark/>
          </w:tcPr>
          <w:p w14:paraId="4A02B683" w14:textId="77777777" w:rsidR="00DE552C" w:rsidRPr="00DE552C" w:rsidRDefault="00DE552C" w:rsidP="00DE552C">
            <w:pPr>
              <w:widowControl/>
              <w:rPr>
                <w:rFonts w:ascii="Calibri" w:eastAsia="Times New Roman" w:hAnsi="Calibri" w:cs="Calibri"/>
                <w:b/>
                <w:bCs/>
                <w:color w:val="000000"/>
                <w:sz w:val="24"/>
                <w:szCs w:val="24"/>
              </w:rPr>
            </w:pPr>
            <w:r w:rsidRPr="00DE552C">
              <w:rPr>
                <w:rFonts w:ascii="Calibri" w:eastAsia="Times New Roman" w:hAnsi="Calibri" w:cs="Calibri"/>
                <w:b/>
                <w:bCs/>
                <w:color w:val="000000"/>
                <w:sz w:val="24"/>
                <w:szCs w:val="24"/>
              </w:rPr>
              <w:t>Finance Service Fees</w:t>
            </w:r>
          </w:p>
        </w:tc>
      </w:tr>
      <w:tr w:rsidR="00DE552C" w:rsidRPr="00DE552C" w14:paraId="3B05BDB7" w14:textId="77777777" w:rsidTr="007303E5">
        <w:trPr>
          <w:trHeight w:val="204"/>
        </w:trPr>
        <w:tc>
          <w:tcPr>
            <w:tcW w:w="927" w:type="dxa"/>
            <w:tcBorders>
              <w:top w:val="nil"/>
              <w:left w:val="single" w:sz="4" w:space="0" w:color="auto"/>
              <w:bottom w:val="single" w:sz="4" w:space="0" w:color="808080"/>
              <w:right w:val="single" w:sz="4" w:space="0" w:color="808080"/>
            </w:tcBorders>
            <w:shd w:val="clear" w:color="auto" w:fill="auto"/>
            <w:noWrap/>
            <w:hideMark/>
          </w:tcPr>
          <w:p w14:paraId="30266891"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9101</w:t>
            </w:r>
          </w:p>
        </w:tc>
        <w:tc>
          <w:tcPr>
            <w:tcW w:w="1095" w:type="dxa"/>
            <w:tcBorders>
              <w:top w:val="nil"/>
              <w:left w:val="nil"/>
              <w:bottom w:val="single" w:sz="4" w:space="0" w:color="808080"/>
              <w:right w:val="single" w:sz="4" w:space="0" w:color="808080"/>
            </w:tcBorders>
            <w:shd w:val="clear" w:color="auto" w:fill="auto"/>
            <w:noWrap/>
            <w:hideMark/>
          </w:tcPr>
          <w:p w14:paraId="4C864C1B"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2.6(b)(10)</w:t>
            </w:r>
          </w:p>
        </w:tc>
        <w:tc>
          <w:tcPr>
            <w:tcW w:w="3843" w:type="dxa"/>
            <w:tcBorders>
              <w:top w:val="nil"/>
              <w:left w:val="nil"/>
              <w:bottom w:val="single" w:sz="4" w:space="0" w:color="808080"/>
              <w:right w:val="single" w:sz="4" w:space="0" w:color="808080"/>
            </w:tcBorders>
            <w:shd w:val="clear" w:color="auto" w:fill="auto"/>
            <w:hideMark/>
          </w:tcPr>
          <w:p w14:paraId="572281F2"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Processing Each Payment Refused or Charged Back by a Financial Institution</w:t>
            </w:r>
          </w:p>
        </w:tc>
        <w:tc>
          <w:tcPr>
            <w:tcW w:w="1880" w:type="dxa"/>
            <w:gridSpan w:val="2"/>
            <w:tcBorders>
              <w:top w:val="single" w:sz="4" w:space="0" w:color="808080"/>
              <w:left w:val="nil"/>
              <w:bottom w:val="single" w:sz="4" w:space="0" w:color="808080"/>
              <w:right w:val="single" w:sz="4" w:space="0" w:color="808080"/>
            </w:tcBorders>
            <w:shd w:val="clear" w:color="000000" w:fill="FFFFFF"/>
            <w:noWrap/>
            <w:hideMark/>
          </w:tcPr>
          <w:p w14:paraId="61E00E75"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$50</w:t>
            </w:r>
          </w:p>
        </w:tc>
        <w:tc>
          <w:tcPr>
            <w:tcW w:w="1737" w:type="dxa"/>
            <w:gridSpan w:val="2"/>
            <w:tcBorders>
              <w:top w:val="single" w:sz="4" w:space="0" w:color="808080"/>
              <w:left w:val="nil"/>
              <w:bottom w:val="single" w:sz="4" w:space="0" w:color="808080"/>
              <w:right w:val="single" w:sz="4" w:space="0" w:color="808080"/>
            </w:tcBorders>
            <w:shd w:val="clear" w:color="000000" w:fill="DCE6F1"/>
            <w:noWrap/>
            <w:hideMark/>
          </w:tcPr>
          <w:p w14:paraId="6B978DC5"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 xml:space="preserve">$50 </w:t>
            </w:r>
          </w:p>
        </w:tc>
        <w:tc>
          <w:tcPr>
            <w:tcW w:w="927" w:type="dxa"/>
            <w:tcBorders>
              <w:top w:val="nil"/>
              <w:left w:val="nil"/>
              <w:bottom w:val="single" w:sz="4" w:space="0" w:color="808080"/>
              <w:right w:val="single" w:sz="4" w:space="0" w:color="808080"/>
            </w:tcBorders>
            <w:shd w:val="clear" w:color="000000" w:fill="FFFFFF"/>
            <w:noWrap/>
            <w:hideMark/>
          </w:tcPr>
          <w:p w14:paraId="3026B4A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57ED4EB2"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808080"/>
            </w:tcBorders>
            <w:shd w:val="clear" w:color="000000" w:fill="FFFFFF"/>
            <w:noWrap/>
            <w:hideMark/>
          </w:tcPr>
          <w:p w14:paraId="45F0EF4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808080"/>
              <w:right w:val="single" w:sz="4" w:space="0" w:color="auto"/>
            </w:tcBorders>
            <w:shd w:val="clear" w:color="000000" w:fill="FFFFFF"/>
            <w:noWrap/>
            <w:hideMark/>
          </w:tcPr>
          <w:p w14:paraId="47199213"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DE552C" w:rsidRPr="00DE552C" w14:paraId="6B2A3440" w14:textId="77777777" w:rsidTr="007303E5">
        <w:trPr>
          <w:trHeight w:val="408"/>
        </w:trPr>
        <w:tc>
          <w:tcPr>
            <w:tcW w:w="927" w:type="dxa"/>
            <w:tcBorders>
              <w:top w:val="nil"/>
              <w:left w:val="single" w:sz="4" w:space="0" w:color="auto"/>
              <w:bottom w:val="single" w:sz="4" w:space="0" w:color="auto"/>
              <w:right w:val="single" w:sz="4" w:space="0" w:color="808080"/>
            </w:tcBorders>
            <w:shd w:val="clear" w:color="auto" w:fill="auto"/>
            <w:noWrap/>
            <w:hideMark/>
          </w:tcPr>
          <w:p w14:paraId="664BF50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9202</w:t>
            </w:r>
          </w:p>
        </w:tc>
        <w:tc>
          <w:tcPr>
            <w:tcW w:w="1095" w:type="dxa"/>
            <w:tcBorders>
              <w:top w:val="nil"/>
              <w:left w:val="nil"/>
              <w:bottom w:val="single" w:sz="4" w:space="0" w:color="auto"/>
              <w:right w:val="single" w:sz="4" w:space="0" w:color="808080"/>
            </w:tcBorders>
            <w:shd w:val="clear" w:color="auto" w:fill="auto"/>
            <w:noWrap/>
            <w:hideMark/>
          </w:tcPr>
          <w:p w14:paraId="0B0364A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2.6(b)(11)</w:t>
            </w:r>
          </w:p>
        </w:tc>
        <w:tc>
          <w:tcPr>
            <w:tcW w:w="3843" w:type="dxa"/>
            <w:tcBorders>
              <w:top w:val="nil"/>
              <w:left w:val="nil"/>
              <w:bottom w:val="single" w:sz="4" w:space="0" w:color="auto"/>
              <w:right w:val="single" w:sz="4" w:space="0" w:color="808080"/>
            </w:tcBorders>
            <w:shd w:val="clear" w:color="auto" w:fill="auto"/>
            <w:hideMark/>
          </w:tcPr>
          <w:p w14:paraId="1C386DF3" w14:textId="77777777" w:rsidR="00DE552C" w:rsidRPr="00DE552C" w:rsidRDefault="00DE552C" w:rsidP="00DE552C">
            <w:pPr>
              <w:widowControl/>
              <w:rPr>
                <w:rFonts w:ascii="Calibri" w:eastAsia="Times New Roman" w:hAnsi="Calibri" w:cs="Calibri"/>
                <w:color w:val="000000"/>
                <w:sz w:val="16"/>
                <w:szCs w:val="16"/>
              </w:rPr>
            </w:pPr>
            <w:r w:rsidRPr="00DE552C">
              <w:rPr>
                <w:rFonts w:ascii="Calibri" w:eastAsia="Times New Roman" w:hAnsi="Calibri" w:cs="Calibri"/>
                <w:color w:val="000000"/>
                <w:sz w:val="16"/>
                <w:szCs w:val="16"/>
              </w:rPr>
              <w:t>Deposit Account Service Charge for Each Month when the Balance at the End of the Month is below $1,000</w:t>
            </w:r>
          </w:p>
        </w:tc>
        <w:tc>
          <w:tcPr>
            <w:tcW w:w="1880" w:type="dxa"/>
            <w:gridSpan w:val="2"/>
            <w:tcBorders>
              <w:top w:val="single" w:sz="4" w:space="0" w:color="808080"/>
              <w:left w:val="nil"/>
              <w:bottom w:val="single" w:sz="4" w:space="0" w:color="auto"/>
              <w:right w:val="single" w:sz="4" w:space="0" w:color="808080"/>
            </w:tcBorders>
            <w:shd w:val="clear" w:color="000000" w:fill="FFFFFF"/>
            <w:noWrap/>
            <w:hideMark/>
          </w:tcPr>
          <w:p w14:paraId="3BDEC79D"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$25</w:t>
            </w:r>
          </w:p>
        </w:tc>
        <w:tc>
          <w:tcPr>
            <w:tcW w:w="1737" w:type="dxa"/>
            <w:gridSpan w:val="2"/>
            <w:tcBorders>
              <w:top w:val="single" w:sz="4" w:space="0" w:color="808080"/>
              <w:left w:val="nil"/>
              <w:bottom w:val="single" w:sz="4" w:space="0" w:color="auto"/>
              <w:right w:val="single" w:sz="4" w:space="0" w:color="808080"/>
            </w:tcBorders>
            <w:shd w:val="clear" w:color="000000" w:fill="DCE6F1"/>
            <w:noWrap/>
            <w:hideMark/>
          </w:tcPr>
          <w:p w14:paraId="6C9C9EAF" w14:textId="77777777" w:rsidR="00DE552C" w:rsidRPr="00DE552C" w:rsidRDefault="00DE552C" w:rsidP="00DE552C">
            <w:pPr>
              <w:widowControl/>
              <w:jc w:val="center"/>
              <w:rPr>
                <w:rFonts w:ascii="Calibri" w:eastAsia="Times New Roman" w:hAnsi="Calibri" w:cs="Calibri"/>
                <w:color w:val="000000"/>
                <w:sz w:val="16"/>
                <w:szCs w:val="16"/>
              </w:rPr>
            </w:pPr>
            <w:r w:rsidRPr="00DE552C">
              <w:rPr>
                <w:rFonts w:ascii="Calibri" w:eastAsia="Times New Roman" w:hAnsi="Calibri" w:cs="Calibri"/>
                <w:color w:val="000000"/>
                <w:sz w:val="16"/>
                <w:szCs w:val="16"/>
              </w:rPr>
              <w:t xml:space="preserve">$25 </w:t>
            </w:r>
          </w:p>
        </w:tc>
        <w:tc>
          <w:tcPr>
            <w:tcW w:w="927" w:type="dxa"/>
            <w:tcBorders>
              <w:top w:val="nil"/>
              <w:left w:val="nil"/>
              <w:bottom w:val="single" w:sz="4" w:space="0" w:color="auto"/>
              <w:right w:val="single" w:sz="4" w:space="0" w:color="808080"/>
            </w:tcBorders>
            <w:shd w:val="clear" w:color="000000" w:fill="FFFFFF"/>
            <w:noWrap/>
            <w:hideMark/>
          </w:tcPr>
          <w:p w14:paraId="4F8098CF"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auto"/>
              <w:right w:val="single" w:sz="4" w:space="0" w:color="808080"/>
            </w:tcBorders>
            <w:shd w:val="clear" w:color="000000" w:fill="FFFFFF"/>
            <w:noWrap/>
            <w:hideMark/>
          </w:tcPr>
          <w:p w14:paraId="13731325"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auto"/>
              <w:right w:val="single" w:sz="4" w:space="0" w:color="808080"/>
            </w:tcBorders>
            <w:shd w:val="clear" w:color="000000" w:fill="FFFFFF"/>
            <w:noWrap/>
            <w:hideMark/>
          </w:tcPr>
          <w:p w14:paraId="40B23308"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c>
          <w:tcPr>
            <w:tcW w:w="927" w:type="dxa"/>
            <w:tcBorders>
              <w:top w:val="nil"/>
              <w:left w:val="nil"/>
              <w:bottom w:val="single" w:sz="4" w:space="0" w:color="auto"/>
              <w:right w:val="single" w:sz="4" w:space="0" w:color="auto"/>
            </w:tcBorders>
            <w:shd w:val="clear" w:color="000000" w:fill="FFFFFF"/>
            <w:noWrap/>
            <w:hideMark/>
          </w:tcPr>
          <w:p w14:paraId="0F5C836A" w14:textId="77777777" w:rsidR="00DE552C" w:rsidRPr="00DE552C" w:rsidRDefault="00DE552C" w:rsidP="00DE552C">
            <w:pPr>
              <w:widowControl/>
              <w:jc w:val="right"/>
              <w:rPr>
                <w:rFonts w:ascii="Calibri" w:eastAsia="Times New Roman" w:hAnsi="Calibri" w:cs="Calibri"/>
                <w:color w:val="000000"/>
                <w:sz w:val="16"/>
                <w:szCs w:val="16"/>
              </w:rPr>
            </w:pPr>
            <w:r w:rsidRPr="00DE552C">
              <w:rPr>
                <w:rFonts w:ascii="Calibri" w:eastAsia="Times New Roman" w:hAnsi="Calibri" w:cs="Calibri"/>
                <w:color w:val="000000"/>
                <w:sz w:val="16"/>
                <w:szCs w:val="16"/>
              </w:rPr>
              <w:t>n/a</w:t>
            </w:r>
          </w:p>
        </w:tc>
      </w:tr>
      <w:tr w:rsidR="007303E5" w:rsidRPr="00DE552C" w14:paraId="7ECCCFAB" w14:textId="77777777" w:rsidTr="009B4332">
        <w:trPr>
          <w:trHeight w:val="204"/>
        </w:trPr>
        <w:tc>
          <w:tcPr>
            <w:tcW w:w="13190" w:type="dxa"/>
            <w:gridSpan w:val="11"/>
            <w:tcBorders>
              <w:top w:val="nil"/>
              <w:left w:val="single" w:sz="4" w:space="0" w:color="auto"/>
              <w:bottom w:val="single" w:sz="4" w:space="0" w:color="auto"/>
              <w:right w:val="single" w:sz="4" w:space="0" w:color="auto"/>
            </w:tcBorders>
            <w:shd w:val="clear" w:color="auto" w:fill="auto"/>
            <w:noWrap/>
            <w:hideMark/>
          </w:tcPr>
          <w:p w14:paraId="7E222405" w14:textId="1E84CE6B" w:rsidR="007303E5" w:rsidRPr="00DE552C" w:rsidRDefault="007303E5" w:rsidP="00DE552C">
            <w:pPr>
              <w:widowControl/>
              <w:rPr>
                <w:rFonts w:ascii="Calibri" w:eastAsia="Times New Roman" w:hAnsi="Calibri" w:cs="Calibri"/>
                <w:color w:val="000000"/>
                <w:sz w:val="16"/>
                <w:szCs w:val="16"/>
              </w:rPr>
            </w:pPr>
            <w:r>
              <w:rPr>
                <w:rFonts w:ascii="Calibri" w:eastAsia="Times New Roman" w:hAnsi="Calibri" w:cs="Calibri"/>
                <w:color w:val="000000"/>
                <w:sz w:val="16"/>
                <w:szCs w:val="16"/>
              </w:rPr>
              <w:t xml:space="preserve">*** The </w:t>
            </w:r>
            <w:r w:rsidRPr="00DE552C">
              <w:rPr>
                <w:rFonts w:ascii="Calibri" w:eastAsia="Times New Roman" w:hAnsi="Calibri" w:cs="Calibri"/>
                <w:color w:val="000000"/>
                <w:sz w:val="16"/>
                <w:szCs w:val="16"/>
              </w:rPr>
              <w:t>7000 Series Fee Code (e.g., 7001, 7002, etc.) is used for Electronic Filing via TEAS. </w:t>
            </w:r>
          </w:p>
        </w:tc>
      </w:tr>
    </w:tbl>
    <w:p w14:paraId="4F2B4E73" w14:textId="51680FB5" w:rsidR="00AD1D65" w:rsidRPr="00047677" w:rsidRDefault="00AD1D65" w:rsidP="007303E5">
      <w:pPr>
        <w:tabs>
          <w:tab w:val="left" w:pos="8124"/>
        </w:tabs>
      </w:pPr>
    </w:p>
    <w:sectPr w:rsidR="00AD1D65" w:rsidRPr="00047677">
      <w:headerReference w:type="default" r:id="rId21"/>
      <w:footerReference w:type="default" r:id="rId22"/>
      <w:pgSz w:w="15840" w:h="12240" w:orient="landscape"/>
      <w:pgMar w:top="780" w:right="1240" w:bottom="600" w:left="900" w:header="461" w:footer="404"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11BB1A" w16cex:dateUtc="2020-09-25T21:31:24.975Z"/>
  <w16cex:commentExtensible w16cex:durableId="7CCF7DCE" w16cex:dateUtc="2020-09-25T21:34:11.968Z"/>
  <w16cex:commentExtensible w16cex:durableId="2159A479" w16cex:dateUtc="2020-09-25T21:38:04.145Z"/>
  <w16cex:commentExtensible w16cex:durableId="51142BAA" w16cex:dateUtc="2020-09-29T17:52:19.276Z"/>
</w16cex:commentsExtensible>
</file>

<file path=word/commentsIds.xml><?xml version="1.0" encoding="utf-8"?>
<w16cid:commentsIds xmlns:mc="http://schemas.openxmlformats.org/markup-compatibility/2006" xmlns:w16cid="http://schemas.microsoft.com/office/word/2016/wordml/cid" mc:Ignorable="w16cid">
  <w16cid:commentId w16cid:paraId="5C8F374C" w16cid:durableId="7967A761"/>
  <w16cid:commentId w16cid:paraId="4242F89B" w16cid:durableId="2CBCF419"/>
  <w16cid:commentId w16cid:paraId="4F0AF214" w16cid:durableId="55F2860F"/>
  <w16cid:commentId w16cid:paraId="27522E64" w16cid:durableId="756AC31D"/>
  <w16cid:commentId w16cid:paraId="6DA63CCD" w16cid:durableId="3511BB1A"/>
  <w16cid:commentId w16cid:paraId="780183FA" w16cid:durableId="7CCF7DCE"/>
  <w16cid:commentId w16cid:paraId="2EDC952C" w16cid:durableId="2159A479"/>
  <w16cid:commentId w16cid:paraId="0B9ECC79" w16cid:durableId="7BBAEAD1"/>
  <w16cid:commentId w16cid:paraId="6E9513A8" w16cid:durableId="41F4FCDB"/>
  <w16cid:commentId w16cid:paraId="195104FC" w16cid:durableId="51142B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B64EE" w14:textId="77777777" w:rsidR="00DE552C" w:rsidRDefault="00DE552C">
      <w:r>
        <w:separator/>
      </w:r>
    </w:p>
  </w:endnote>
  <w:endnote w:type="continuationSeparator" w:id="0">
    <w:p w14:paraId="66C733F9" w14:textId="77777777" w:rsidR="00DE552C" w:rsidRDefault="00DE552C">
      <w:r>
        <w:continuationSeparator/>
      </w:r>
    </w:p>
  </w:endnote>
  <w:endnote w:type="continuationNotice" w:id="1">
    <w:p w14:paraId="43754A6A" w14:textId="77777777" w:rsidR="00DE552C" w:rsidRDefault="00DE5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3188" w14:textId="77777777" w:rsidR="00376F3F" w:rsidRDefault="00376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F8AE3" w14:textId="6C63044F" w:rsidR="00DE552C" w:rsidRDefault="00DE552C">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376F3F">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376F3F">
      <w:rPr>
        <w:noProof/>
        <w:color w:val="17365D" w:themeColor="text2" w:themeShade="BF"/>
        <w:sz w:val="24"/>
        <w:szCs w:val="24"/>
      </w:rPr>
      <w:t>9</w:t>
    </w:r>
    <w:r>
      <w:rPr>
        <w:color w:val="17365D" w:themeColor="text2" w:themeShade="BF"/>
        <w:sz w:val="24"/>
        <w:szCs w:val="24"/>
      </w:rPr>
      <w:fldChar w:fldCharType="end"/>
    </w:r>
  </w:p>
  <w:p w14:paraId="009FEB41" w14:textId="77777777" w:rsidR="00DE552C" w:rsidRDefault="00DE552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0E4F" w14:textId="77777777" w:rsidR="00376F3F" w:rsidRDefault="00376F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C5D7" w14:textId="6CCAAD56" w:rsidR="00DE552C" w:rsidRDefault="00DE552C">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376F3F">
      <w:rPr>
        <w:noProof/>
        <w:color w:val="17365D" w:themeColor="text2" w:themeShade="BF"/>
        <w:sz w:val="24"/>
        <w:szCs w:val="24"/>
      </w:rPr>
      <w:t>9</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376F3F">
      <w:rPr>
        <w:noProof/>
        <w:color w:val="17365D" w:themeColor="text2" w:themeShade="BF"/>
        <w:sz w:val="24"/>
        <w:szCs w:val="24"/>
      </w:rPr>
      <w:t>9</w:t>
    </w:r>
    <w:r>
      <w:rPr>
        <w:color w:val="17365D" w:themeColor="text2" w:themeShade="BF"/>
        <w:sz w:val="24"/>
        <w:szCs w:val="24"/>
      </w:rPr>
      <w:fldChar w:fldCharType="end"/>
    </w:r>
  </w:p>
  <w:p w14:paraId="1BB292BA" w14:textId="77777777" w:rsidR="00DE552C" w:rsidRDefault="00DE552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8E506" w14:textId="77777777" w:rsidR="00DE552C" w:rsidRDefault="00DE552C">
      <w:r>
        <w:separator/>
      </w:r>
    </w:p>
  </w:footnote>
  <w:footnote w:type="continuationSeparator" w:id="0">
    <w:p w14:paraId="51A4007C" w14:textId="77777777" w:rsidR="00DE552C" w:rsidRDefault="00DE552C">
      <w:r>
        <w:continuationSeparator/>
      </w:r>
    </w:p>
  </w:footnote>
  <w:footnote w:type="continuationNotice" w:id="1">
    <w:p w14:paraId="4E1387BD" w14:textId="77777777" w:rsidR="00DE552C" w:rsidRDefault="00DE55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B0B31" w14:textId="77777777" w:rsidR="00376F3F" w:rsidRDefault="00376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190BE" w14:textId="77777777" w:rsidR="00376F3F" w:rsidRDefault="00376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E33DE" w14:textId="77777777" w:rsidR="00376F3F" w:rsidRDefault="00376F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624D8" w14:textId="78C46217" w:rsidR="00DE552C" w:rsidRDefault="00DE552C">
    <w:pPr>
      <w:spacing w:line="14" w:lineRule="auto"/>
      <w:rPr>
        <w:sz w:val="20"/>
        <w:szCs w:val="20"/>
      </w:rPr>
    </w:pPr>
    <w:r>
      <w:rPr>
        <w:noProof/>
      </w:rPr>
      <mc:AlternateContent>
        <mc:Choice Requires="wps">
          <w:drawing>
            <wp:anchor distT="0" distB="0" distL="114300" distR="114300" simplePos="0" relativeHeight="503093696" behindDoc="1" locked="0" layoutInCell="1" allowOverlap="1" wp14:anchorId="2CB768F3" wp14:editId="1DB98FC5">
              <wp:simplePos x="0" y="0"/>
              <wp:positionH relativeFrom="page">
                <wp:posOffset>629055</wp:posOffset>
              </wp:positionH>
              <wp:positionV relativeFrom="page">
                <wp:posOffset>272374</wp:posOffset>
              </wp:positionV>
              <wp:extent cx="1180465" cy="251731"/>
              <wp:effectExtent l="0" t="0" r="63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25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A5245" w14:textId="49C14976" w:rsidR="00DE552C" w:rsidRDefault="00DE552C">
                          <w:pPr>
                            <w:spacing w:line="266" w:lineRule="auto"/>
                            <w:ind w:left="20" w:right="18"/>
                            <w:rPr>
                              <w:rFonts w:ascii="Calibri" w:eastAsia="Calibri" w:hAnsi="Calibri" w:cs="Calibri"/>
                              <w:sz w:val="14"/>
                              <w:szCs w:val="14"/>
                            </w:rPr>
                          </w:pPr>
                          <w:r>
                            <w:rPr>
                              <w:rFonts w:ascii="Calibri"/>
                              <w:w w:val="105"/>
                              <w:sz w:val="14"/>
                            </w:rPr>
                            <w:t>Appendix</w:t>
                          </w:r>
                          <w:r>
                            <w:rPr>
                              <w:rFonts w:ascii="Calibri"/>
                              <w:spacing w:val="-7"/>
                              <w:w w:val="105"/>
                              <w:sz w:val="14"/>
                            </w:rPr>
                            <w:t xml:space="preserve"> </w:t>
                          </w:r>
                          <w:r>
                            <w:rPr>
                              <w:rFonts w:ascii="Calibri"/>
                              <w:w w:val="105"/>
                              <w:sz w:val="14"/>
                            </w:rPr>
                            <w:t>A</w:t>
                          </w:r>
                          <w:r>
                            <w:rPr>
                              <w:rFonts w:ascii="Calibri"/>
                              <w:w w:val="104"/>
                              <w:sz w:val="14"/>
                            </w:rPr>
                            <w:t xml:space="preserve">    </w:t>
                          </w:r>
                          <w:r>
                            <w:rPr>
                              <w:rFonts w:ascii="Calibri"/>
                              <w:spacing w:val="-1"/>
                              <w:w w:val="105"/>
                              <w:sz w:val="14"/>
                            </w:rPr>
                            <w:t>Small</w:t>
                          </w:r>
                          <w:r>
                            <w:rPr>
                              <w:rFonts w:ascii="Calibri"/>
                              <w:spacing w:val="-7"/>
                              <w:w w:val="105"/>
                              <w:sz w:val="14"/>
                            </w:rPr>
                            <w:t xml:space="preserve"> </w:t>
                          </w:r>
                          <w:r>
                            <w:rPr>
                              <w:rFonts w:ascii="Calibri"/>
                              <w:spacing w:val="-1"/>
                              <w:w w:val="105"/>
                              <w:sz w:val="14"/>
                            </w:rPr>
                            <w:t>Entity</w:t>
                          </w:r>
                          <w:r>
                            <w:rPr>
                              <w:rFonts w:ascii="Calibri"/>
                              <w:spacing w:val="-6"/>
                              <w:w w:val="105"/>
                              <w:sz w:val="14"/>
                            </w:rPr>
                            <w:t xml:space="preserve"> </w:t>
                          </w:r>
                          <w:r>
                            <w:rPr>
                              <w:rFonts w:ascii="Calibri"/>
                              <w:spacing w:val="-1"/>
                              <w:w w:val="105"/>
                              <w:sz w:val="14"/>
                            </w:rPr>
                            <w:t>Compliance</w:t>
                          </w:r>
                          <w:r>
                            <w:rPr>
                              <w:rFonts w:ascii="Calibri"/>
                              <w:spacing w:val="-6"/>
                              <w:w w:val="105"/>
                              <w:sz w:val="14"/>
                            </w:rPr>
                            <w:t xml:space="preserve"> </w:t>
                          </w:r>
                          <w:r>
                            <w:rPr>
                              <w:rFonts w:ascii="Calibri"/>
                              <w:w w:val="105"/>
                              <w:sz w:val="14"/>
                            </w:rPr>
                            <w:t>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768F3" id="_x0000_t202" coordsize="21600,21600" o:spt="202" path="m,l,21600r21600,l21600,xe">
              <v:stroke joinstyle="miter"/>
              <v:path gradientshapeok="t" o:connecttype="rect"/>
            </v:shapetype>
            <v:shape id="Text Box 3" o:spid="_x0000_s1026" type="#_x0000_t202" style="position:absolute;margin-left:49.55pt;margin-top:21.45pt;width:92.95pt;height:19.8pt;z-index:-2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pCrgIAAKk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" filled="f" stroked="f">
              <v:textbox inset="0,0,0,0">
                <w:txbxContent>
                  <w:p w14:paraId="4BEA5245" w14:textId="49C14976" w:rsidR="00DE552C" w:rsidRDefault="00DE552C">
                    <w:pPr>
                      <w:spacing w:line="266" w:lineRule="auto"/>
                      <w:ind w:left="20" w:right="18"/>
                      <w:rPr>
                        <w:rFonts w:ascii="Calibri" w:eastAsia="Calibri" w:hAnsi="Calibri" w:cs="Calibri"/>
                        <w:sz w:val="14"/>
                        <w:szCs w:val="14"/>
                      </w:rPr>
                    </w:pPr>
                    <w:r>
                      <w:rPr>
                        <w:rFonts w:ascii="Calibri"/>
                        <w:w w:val="105"/>
                        <w:sz w:val="14"/>
                      </w:rPr>
                      <w:t>Appendix</w:t>
                    </w:r>
                    <w:r>
                      <w:rPr>
                        <w:rFonts w:ascii="Calibri"/>
                        <w:spacing w:val="-7"/>
                        <w:w w:val="105"/>
                        <w:sz w:val="14"/>
                      </w:rPr>
                      <w:t xml:space="preserve"> </w:t>
                    </w:r>
                    <w:proofErr w:type="gramStart"/>
                    <w:r>
                      <w:rPr>
                        <w:rFonts w:ascii="Calibri"/>
                        <w:w w:val="105"/>
                        <w:sz w:val="14"/>
                      </w:rPr>
                      <w:t>A</w:t>
                    </w:r>
                    <w:proofErr w:type="gramEnd"/>
                    <w:r>
                      <w:rPr>
                        <w:rFonts w:ascii="Calibri"/>
                        <w:w w:val="104"/>
                        <w:sz w:val="14"/>
                      </w:rPr>
                      <w:t xml:space="preserve">    </w:t>
                    </w:r>
                    <w:r>
                      <w:rPr>
                        <w:rFonts w:ascii="Calibri"/>
                        <w:spacing w:val="-1"/>
                        <w:w w:val="105"/>
                        <w:sz w:val="14"/>
                      </w:rPr>
                      <w:t>Small</w:t>
                    </w:r>
                    <w:r>
                      <w:rPr>
                        <w:rFonts w:ascii="Calibri"/>
                        <w:spacing w:val="-7"/>
                        <w:w w:val="105"/>
                        <w:sz w:val="14"/>
                      </w:rPr>
                      <w:t xml:space="preserve"> </w:t>
                    </w:r>
                    <w:r>
                      <w:rPr>
                        <w:rFonts w:ascii="Calibri"/>
                        <w:spacing w:val="-1"/>
                        <w:w w:val="105"/>
                        <w:sz w:val="14"/>
                      </w:rPr>
                      <w:t>Entity</w:t>
                    </w:r>
                    <w:r>
                      <w:rPr>
                        <w:rFonts w:ascii="Calibri"/>
                        <w:spacing w:val="-6"/>
                        <w:w w:val="105"/>
                        <w:sz w:val="14"/>
                      </w:rPr>
                      <w:t xml:space="preserve"> </w:t>
                    </w:r>
                    <w:r>
                      <w:rPr>
                        <w:rFonts w:ascii="Calibri"/>
                        <w:spacing w:val="-1"/>
                        <w:w w:val="105"/>
                        <w:sz w:val="14"/>
                      </w:rPr>
                      <w:t>Compliance</w:t>
                    </w:r>
                    <w:r>
                      <w:rPr>
                        <w:rFonts w:ascii="Calibri"/>
                        <w:spacing w:val="-6"/>
                        <w:w w:val="105"/>
                        <w:sz w:val="14"/>
                      </w:rPr>
                      <w:t xml:space="preserve"> </w:t>
                    </w:r>
                    <w:r>
                      <w:rPr>
                        <w:rFonts w:ascii="Calibri"/>
                        <w:w w:val="105"/>
                        <w:sz w:val="14"/>
                      </w:rPr>
                      <w:t>Guide</w:t>
                    </w:r>
                  </w:p>
                </w:txbxContent>
              </v:textbox>
              <w10:wrap anchorx="page" anchory="page"/>
            </v:shape>
          </w:pict>
        </mc:Fallback>
      </mc:AlternateContent>
    </w:r>
    <w:r>
      <w:rPr>
        <w:noProof/>
      </w:rPr>
      <mc:AlternateContent>
        <mc:Choice Requires="wps">
          <w:drawing>
            <wp:anchor distT="0" distB="0" distL="114300" distR="114300" simplePos="0" relativeHeight="503093720" behindDoc="1" locked="0" layoutInCell="1" allowOverlap="1" wp14:anchorId="4286DB60" wp14:editId="4CEDF84D">
              <wp:simplePos x="0" y="0"/>
              <wp:positionH relativeFrom="page">
                <wp:posOffset>3881887</wp:posOffset>
              </wp:positionH>
              <wp:positionV relativeFrom="page">
                <wp:posOffset>284672</wp:posOffset>
              </wp:positionV>
              <wp:extent cx="2441275" cy="146649"/>
              <wp:effectExtent l="0" t="0" r="1651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275" cy="146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E24C1" w14:textId="2DF2D664" w:rsidR="00DE552C" w:rsidRDefault="00DE552C">
                          <w:pPr>
                            <w:spacing w:line="167" w:lineRule="exact"/>
                            <w:ind w:left="20"/>
                            <w:rPr>
                              <w:rFonts w:ascii="Calibri" w:eastAsia="Calibri" w:hAnsi="Calibri" w:cs="Calibri"/>
                              <w:sz w:val="14"/>
                              <w:szCs w:val="14"/>
                            </w:rPr>
                          </w:pPr>
                          <w:r>
                            <w:rPr>
                              <w:rFonts w:ascii="Calibri" w:eastAsia="Calibri" w:hAnsi="Calibri" w:cs="Calibri"/>
                              <w:w w:val="105"/>
                              <w:sz w:val="14"/>
                              <w:szCs w:val="14"/>
                            </w:rPr>
                            <w:t>USPTO</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Section</w:t>
                          </w:r>
                          <w:r>
                            <w:rPr>
                              <w:rFonts w:ascii="Calibri" w:eastAsia="Calibri" w:hAnsi="Calibri" w:cs="Calibri"/>
                              <w:spacing w:val="-4"/>
                              <w:w w:val="105"/>
                              <w:sz w:val="14"/>
                              <w:szCs w:val="14"/>
                            </w:rPr>
                            <w:t xml:space="preserve"> </w:t>
                          </w:r>
                          <w:r>
                            <w:rPr>
                              <w:rFonts w:ascii="Calibri" w:eastAsia="Calibri" w:hAnsi="Calibri" w:cs="Calibri"/>
                              <w:w w:val="105"/>
                              <w:sz w:val="14"/>
                              <w:szCs w:val="14"/>
                            </w:rPr>
                            <w:t>10</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Fee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Setting</w:t>
                          </w:r>
                          <w:r>
                            <w:rPr>
                              <w:rFonts w:ascii="Calibri" w:eastAsia="Calibri" w:hAnsi="Calibri" w:cs="Calibri"/>
                              <w:spacing w:val="-4"/>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Table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of</w:t>
                          </w:r>
                          <w:r>
                            <w:rPr>
                              <w:rFonts w:ascii="Calibri" w:eastAsia="Calibri" w:hAnsi="Calibri" w:cs="Calibri"/>
                              <w:spacing w:val="-4"/>
                              <w:w w:val="105"/>
                              <w:sz w:val="14"/>
                              <w:szCs w:val="14"/>
                            </w:rPr>
                            <w:t xml:space="preserve"> </w:t>
                          </w:r>
                          <w:r>
                            <w:rPr>
                              <w:rFonts w:ascii="Calibri" w:eastAsia="Calibri" w:hAnsi="Calibri" w:cs="Calibri"/>
                              <w:w w:val="105"/>
                              <w:sz w:val="14"/>
                              <w:szCs w:val="14"/>
                            </w:rPr>
                            <w:t>Trademark</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Fee Changes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6DB60" id="Text Box 2" o:spid="_x0000_s1027" type="#_x0000_t202" style="position:absolute;margin-left:305.65pt;margin-top:22.4pt;width:192.25pt;height:11.55pt;z-index:-222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crwIAALA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" filled="f" stroked="f">
              <v:textbox inset="0,0,0,0">
                <w:txbxContent>
                  <w:p w14:paraId="65BE24C1" w14:textId="2DF2D664" w:rsidR="00DE552C" w:rsidRDefault="00DE552C">
                    <w:pPr>
                      <w:spacing w:line="167" w:lineRule="exact"/>
                      <w:ind w:left="20"/>
                      <w:rPr>
                        <w:rFonts w:ascii="Calibri" w:eastAsia="Calibri" w:hAnsi="Calibri" w:cs="Calibri"/>
                        <w:sz w:val="14"/>
                        <w:szCs w:val="14"/>
                      </w:rPr>
                    </w:pPr>
                    <w:r>
                      <w:rPr>
                        <w:rFonts w:ascii="Calibri" w:eastAsia="Calibri" w:hAnsi="Calibri" w:cs="Calibri"/>
                        <w:w w:val="105"/>
                        <w:sz w:val="14"/>
                        <w:szCs w:val="14"/>
                      </w:rPr>
                      <w:t>USPTO</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Section</w:t>
                    </w:r>
                    <w:r>
                      <w:rPr>
                        <w:rFonts w:ascii="Calibri" w:eastAsia="Calibri" w:hAnsi="Calibri" w:cs="Calibri"/>
                        <w:spacing w:val="-4"/>
                        <w:w w:val="105"/>
                        <w:sz w:val="14"/>
                        <w:szCs w:val="14"/>
                      </w:rPr>
                      <w:t xml:space="preserve"> </w:t>
                    </w:r>
                    <w:r>
                      <w:rPr>
                        <w:rFonts w:ascii="Calibri" w:eastAsia="Calibri" w:hAnsi="Calibri" w:cs="Calibri"/>
                        <w:w w:val="105"/>
                        <w:sz w:val="14"/>
                        <w:szCs w:val="14"/>
                      </w:rPr>
                      <w:t>10</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Fee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Setting</w:t>
                    </w:r>
                    <w:r>
                      <w:rPr>
                        <w:rFonts w:ascii="Calibri" w:eastAsia="Calibri" w:hAnsi="Calibri" w:cs="Calibri"/>
                        <w:spacing w:val="-4"/>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Table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of</w:t>
                    </w:r>
                    <w:r>
                      <w:rPr>
                        <w:rFonts w:ascii="Calibri" w:eastAsia="Calibri" w:hAnsi="Calibri" w:cs="Calibri"/>
                        <w:spacing w:val="-4"/>
                        <w:w w:val="105"/>
                        <w:sz w:val="14"/>
                        <w:szCs w:val="14"/>
                      </w:rPr>
                      <w:t xml:space="preserve"> </w:t>
                    </w:r>
                    <w:r>
                      <w:rPr>
                        <w:rFonts w:ascii="Calibri" w:eastAsia="Calibri" w:hAnsi="Calibri" w:cs="Calibri"/>
                        <w:w w:val="105"/>
                        <w:sz w:val="14"/>
                        <w:szCs w:val="14"/>
                      </w:rPr>
                      <w:t>Trademark</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Fee Changes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0323"/>
    <w:multiLevelType w:val="hybridMultilevel"/>
    <w:tmpl w:val="E37EF3A0"/>
    <w:lvl w:ilvl="0" w:tplc="F29A9B4A">
      <w:start w:val="1"/>
      <w:numFmt w:val="bullet"/>
      <w:lvlText w:val=""/>
      <w:lvlJc w:val="left"/>
      <w:pPr>
        <w:ind w:left="1540" w:hanging="360"/>
      </w:pPr>
      <w:rPr>
        <w:rFonts w:ascii="Symbol" w:eastAsia="Symbol" w:hAnsi="Symbol" w:hint="default"/>
        <w:sz w:val="24"/>
        <w:szCs w:val="24"/>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1F220725"/>
    <w:multiLevelType w:val="hybridMultilevel"/>
    <w:tmpl w:val="6F42A032"/>
    <w:lvl w:ilvl="0" w:tplc="C8D64592">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254038DB"/>
    <w:multiLevelType w:val="hybridMultilevel"/>
    <w:tmpl w:val="B97E9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22007"/>
    <w:multiLevelType w:val="hybridMultilevel"/>
    <w:tmpl w:val="AEE05614"/>
    <w:lvl w:ilvl="0" w:tplc="04090011">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15:restartNumberingAfterBreak="0">
    <w:nsid w:val="37AB5C2A"/>
    <w:multiLevelType w:val="hybridMultilevel"/>
    <w:tmpl w:val="FD98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65130"/>
    <w:multiLevelType w:val="hybridMultilevel"/>
    <w:tmpl w:val="7F94EF76"/>
    <w:lvl w:ilvl="0" w:tplc="F29A9B4A">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C02BE"/>
    <w:multiLevelType w:val="hybridMultilevel"/>
    <w:tmpl w:val="BAE6C42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508C5C73"/>
    <w:multiLevelType w:val="hybridMultilevel"/>
    <w:tmpl w:val="27BCA3E0"/>
    <w:lvl w:ilvl="0" w:tplc="7F7E75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C44ED2"/>
    <w:multiLevelType w:val="hybridMultilevel"/>
    <w:tmpl w:val="1C44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A599C"/>
    <w:multiLevelType w:val="hybridMultilevel"/>
    <w:tmpl w:val="568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774CE"/>
    <w:multiLevelType w:val="hybridMultilevel"/>
    <w:tmpl w:val="9014B6BA"/>
    <w:lvl w:ilvl="0" w:tplc="833E7652">
      <w:start w:val="1"/>
      <w:numFmt w:val="lowerLetter"/>
      <w:lvlText w:val="(%1)"/>
      <w:lvlJc w:val="left"/>
      <w:pPr>
        <w:ind w:left="6" w:hanging="192"/>
      </w:pPr>
      <w:rPr>
        <w:rFonts w:ascii="Calibri" w:eastAsia="Calibri" w:hAnsi="Calibri" w:hint="default"/>
        <w:spacing w:val="-1"/>
        <w:w w:val="104"/>
        <w:sz w:val="14"/>
        <w:szCs w:val="14"/>
      </w:rPr>
    </w:lvl>
    <w:lvl w:ilvl="1" w:tplc="B1EADBB6">
      <w:start w:val="1"/>
      <w:numFmt w:val="bullet"/>
      <w:lvlText w:val="•"/>
      <w:lvlJc w:val="left"/>
      <w:pPr>
        <w:ind w:left="1350" w:hanging="192"/>
      </w:pPr>
      <w:rPr>
        <w:rFonts w:hint="default"/>
      </w:rPr>
    </w:lvl>
    <w:lvl w:ilvl="2" w:tplc="81EE0614">
      <w:start w:val="1"/>
      <w:numFmt w:val="bullet"/>
      <w:lvlText w:val="•"/>
      <w:lvlJc w:val="left"/>
      <w:pPr>
        <w:ind w:left="2694" w:hanging="192"/>
      </w:pPr>
      <w:rPr>
        <w:rFonts w:hint="default"/>
      </w:rPr>
    </w:lvl>
    <w:lvl w:ilvl="3" w:tplc="A52ABACA">
      <w:start w:val="1"/>
      <w:numFmt w:val="bullet"/>
      <w:lvlText w:val="•"/>
      <w:lvlJc w:val="left"/>
      <w:pPr>
        <w:ind w:left="4037" w:hanging="192"/>
      </w:pPr>
      <w:rPr>
        <w:rFonts w:hint="default"/>
      </w:rPr>
    </w:lvl>
    <w:lvl w:ilvl="4" w:tplc="49024DB8">
      <w:start w:val="1"/>
      <w:numFmt w:val="bullet"/>
      <w:lvlText w:val="•"/>
      <w:lvlJc w:val="left"/>
      <w:pPr>
        <w:ind w:left="5381" w:hanging="192"/>
      </w:pPr>
      <w:rPr>
        <w:rFonts w:hint="default"/>
      </w:rPr>
    </w:lvl>
    <w:lvl w:ilvl="5" w:tplc="1CA43E0E">
      <w:start w:val="1"/>
      <w:numFmt w:val="bullet"/>
      <w:lvlText w:val="•"/>
      <w:lvlJc w:val="left"/>
      <w:pPr>
        <w:ind w:left="6725" w:hanging="192"/>
      </w:pPr>
      <w:rPr>
        <w:rFonts w:hint="default"/>
      </w:rPr>
    </w:lvl>
    <w:lvl w:ilvl="6" w:tplc="2DCC6440">
      <w:start w:val="1"/>
      <w:numFmt w:val="bullet"/>
      <w:lvlText w:val="•"/>
      <w:lvlJc w:val="left"/>
      <w:pPr>
        <w:ind w:left="8069" w:hanging="192"/>
      </w:pPr>
      <w:rPr>
        <w:rFonts w:hint="default"/>
      </w:rPr>
    </w:lvl>
    <w:lvl w:ilvl="7" w:tplc="63C6240C">
      <w:start w:val="1"/>
      <w:numFmt w:val="bullet"/>
      <w:lvlText w:val="•"/>
      <w:lvlJc w:val="left"/>
      <w:pPr>
        <w:ind w:left="9413" w:hanging="192"/>
      </w:pPr>
      <w:rPr>
        <w:rFonts w:hint="default"/>
      </w:rPr>
    </w:lvl>
    <w:lvl w:ilvl="8" w:tplc="2AA680CE">
      <w:start w:val="1"/>
      <w:numFmt w:val="bullet"/>
      <w:lvlText w:val="•"/>
      <w:lvlJc w:val="left"/>
      <w:pPr>
        <w:ind w:left="10757" w:hanging="192"/>
      </w:pPr>
      <w:rPr>
        <w:rFonts w:hint="default"/>
      </w:rPr>
    </w:lvl>
  </w:abstractNum>
  <w:abstractNum w:abstractNumId="11" w15:restartNumberingAfterBreak="0">
    <w:nsid w:val="779B587D"/>
    <w:multiLevelType w:val="hybridMultilevel"/>
    <w:tmpl w:val="17848738"/>
    <w:lvl w:ilvl="0" w:tplc="F29A9B4A">
      <w:start w:val="1"/>
      <w:numFmt w:val="bullet"/>
      <w:lvlText w:val=""/>
      <w:lvlJc w:val="left"/>
      <w:pPr>
        <w:ind w:left="840" w:hanging="360"/>
      </w:pPr>
      <w:rPr>
        <w:rFonts w:ascii="Symbol" w:eastAsia="Symbol" w:hAnsi="Symbol" w:hint="default"/>
        <w:sz w:val="24"/>
        <w:szCs w:val="24"/>
      </w:rPr>
    </w:lvl>
    <w:lvl w:ilvl="1" w:tplc="DE003A18">
      <w:start w:val="1"/>
      <w:numFmt w:val="bullet"/>
      <w:lvlText w:val="o"/>
      <w:lvlJc w:val="left"/>
      <w:pPr>
        <w:ind w:left="1540" w:hanging="360"/>
      </w:pPr>
      <w:rPr>
        <w:rFonts w:ascii="Courier New" w:eastAsia="Courier New" w:hAnsi="Courier New" w:hint="default"/>
        <w:sz w:val="24"/>
        <w:szCs w:val="24"/>
      </w:rPr>
    </w:lvl>
    <w:lvl w:ilvl="2" w:tplc="211C7F8C">
      <w:start w:val="1"/>
      <w:numFmt w:val="bullet"/>
      <w:lvlText w:val="•"/>
      <w:lvlJc w:val="left"/>
      <w:pPr>
        <w:ind w:left="1560" w:hanging="360"/>
      </w:pPr>
      <w:rPr>
        <w:rFonts w:hint="default"/>
      </w:rPr>
    </w:lvl>
    <w:lvl w:ilvl="3" w:tplc="B82CEFD2">
      <w:start w:val="1"/>
      <w:numFmt w:val="bullet"/>
      <w:lvlText w:val="•"/>
      <w:lvlJc w:val="left"/>
      <w:pPr>
        <w:ind w:left="2560" w:hanging="360"/>
      </w:pPr>
      <w:rPr>
        <w:rFonts w:hint="default"/>
      </w:rPr>
    </w:lvl>
    <w:lvl w:ilvl="4" w:tplc="1040B6B0">
      <w:start w:val="1"/>
      <w:numFmt w:val="bullet"/>
      <w:lvlText w:val="•"/>
      <w:lvlJc w:val="left"/>
      <w:pPr>
        <w:ind w:left="3560" w:hanging="360"/>
      </w:pPr>
      <w:rPr>
        <w:rFonts w:hint="default"/>
      </w:rPr>
    </w:lvl>
    <w:lvl w:ilvl="5" w:tplc="268EA2AC">
      <w:start w:val="1"/>
      <w:numFmt w:val="bullet"/>
      <w:lvlText w:val="•"/>
      <w:lvlJc w:val="left"/>
      <w:pPr>
        <w:ind w:left="4560" w:hanging="360"/>
      </w:pPr>
      <w:rPr>
        <w:rFonts w:hint="default"/>
      </w:rPr>
    </w:lvl>
    <w:lvl w:ilvl="6" w:tplc="2E2CB6C4">
      <w:start w:val="1"/>
      <w:numFmt w:val="bullet"/>
      <w:lvlText w:val="•"/>
      <w:lvlJc w:val="left"/>
      <w:pPr>
        <w:ind w:left="5560" w:hanging="360"/>
      </w:pPr>
      <w:rPr>
        <w:rFonts w:hint="default"/>
      </w:rPr>
    </w:lvl>
    <w:lvl w:ilvl="7" w:tplc="1074B3DC">
      <w:start w:val="1"/>
      <w:numFmt w:val="bullet"/>
      <w:lvlText w:val="•"/>
      <w:lvlJc w:val="left"/>
      <w:pPr>
        <w:ind w:left="6560" w:hanging="360"/>
      </w:pPr>
      <w:rPr>
        <w:rFonts w:hint="default"/>
      </w:rPr>
    </w:lvl>
    <w:lvl w:ilvl="8" w:tplc="A7AE376E">
      <w:start w:val="1"/>
      <w:numFmt w:val="bullet"/>
      <w:lvlText w:val="•"/>
      <w:lvlJc w:val="left"/>
      <w:pPr>
        <w:ind w:left="7560" w:hanging="360"/>
      </w:pPr>
      <w:rPr>
        <w:rFonts w:hint="default"/>
      </w:rPr>
    </w:lvl>
  </w:abstractNum>
  <w:abstractNum w:abstractNumId="12" w15:restartNumberingAfterBreak="0">
    <w:nsid w:val="78BC172B"/>
    <w:multiLevelType w:val="hybridMultilevel"/>
    <w:tmpl w:val="44F49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A28C4"/>
    <w:multiLevelType w:val="hybridMultilevel"/>
    <w:tmpl w:val="609A69C4"/>
    <w:lvl w:ilvl="0" w:tplc="124440B0">
      <w:start w:val="1"/>
      <w:numFmt w:val="decimal"/>
      <w:lvlText w:val="%1)"/>
      <w:lvlJc w:val="left"/>
      <w:pPr>
        <w:ind w:left="1200" w:hanging="360"/>
      </w:pPr>
      <w:rPr>
        <w:rFonts w:ascii="Times New Roman" w:eastAsia="Times New Roman" w:hAnsi="Times New Roman" w:hint="default"/>
        <w:sz w:val="24"/>
        <w:szCs w:val="24"/>
      </w:rPr>
    </w:lvl>
    <w:lvl w:ilvl="1" w:tplc="02E20222">
      <w:start w:val="1"/>
      <w:numFmt w:val="bullet"/>
      <w:lvlText w:val="•"/>
      <w:lvlJc w:val="left"/>
      <w:pPr>
        <w:ind w:left="2034" w:hanging="360"/>
      </w:pPr>
      <w:rPr>
        <w:rFonts w:hint="default"/>
      </w:rPr>
    </w:lvl>
    <w:lvl w:ilvl="2" w:tplc="40929354">
      <w:start w:val="1"/>
      <w:numFmt w:val="bullet"/>
      <w:lvlText w:val="•"/>
      <w:lvlJc w:val="left"/>
      <w:pPr>
        <w:ind w:left="2868" w:hanging="360"/>
      </w:pPr>
      <w:rPr>
        <w:rFonts w:hint="default"/>
      </w:rPr>
    </w:lvl>
    <w:lvl w:ilvl="3" w:tplc="6B92604C">
      <w:start w:val="1"/>
      <w:numFmt w:val="bullet"/>
      <w:lvlText w:val="•"/>
      <w:lvlJc w:val="left"/>
      <w:pPr>
        <w:ind w:left="3702" w:hanging="360"/>
      </w:pPr>
      <w:rPr>
        <w:rFonts w:hint="default"/>
      </w:rPr>
    </w:lvl>
    <w:lvl w:ilvl="4" w:tplc="CCD6ED6E">
      <w:start w:val="1"/>
      <w:numFmt w:val="bullet"/>
      <w:lvlText w:val="•"/>
      <w:lvlJc w:val="left"/>
      <w:pPr>
        <w:ind w:left="4536" w:hanging="360"/>
      </w:pPr>
      <w:rPr>
        <w:rFonts w:hint="default"/>
      </w:rPr>
    </w:lvl>
    <w:lvl w:ilvl="5" w:tplc="123A7B68">
      <w:start w:val="1"/>
      <w:numFmt w:val="bullet"/>
      <w:lvlText w:val="•"/>
      <w:lvlJc w:val="left"/>
      <w:pPr>
        <w:ind w:left="5370" w:hanging="360"/>
      </w:pPr>
      <w:rPr>
        <w:rFonts w:hint="default"/>
      </w:rPr>
    </w:lvl>
    <w:lvl w:ilvl="6" w:tplc="CAC8DE5C">
      <w:start w:val="1"/>
      <w:numFmt w:val="bullet"/>
      <w:lvlText w:val="•"/>
      <w:lvlJc w:val="left"/>
      <w:pPr>
        <w:ind w:left="6204" w:hanging="360"/>
      </w:pPr>
      <w:rPr>
        <w:rFonts w:hint="default"/>
      </w:rPr>
    </w:lvl>
    <w:lvl w:ilvl="7" w:tplc="F1503AA2">
      <w:start w:val="1"/>
      <w:numFmt w:val="bullet"/>
      <w:lvlText w:val="•"/>
      <w:lvlJc w:val="left"/>
      <w:pPr>
        <w:ind w:left="7038" w:hanging="360"/>
      </w:pPr>
      <w:rPr>
        <w:rFonts w:hint="default"/>
      </w:rPr>
    </w:lvl>
    <w:lvl w:ilvl="8" w:tplc="BD32C662">
      <w:start w:val="1"/>
      <w:numFmt w:val="bullet"/>
      <w:lvlText w:val="•"/>
      <w:lvlJc w:val="left"/>
      <w:pPr>
        <w:ind w:left="7872" w:hanging="360"/>
      </w:pPr>
      <w:rPr>
        <w:rFonts w:hint="default"/>
      </w:rPr>
    </w:lvl>
  </w:abstractNum>
  <w:num w:numId="1">
    <w:abstractNumId w:val="11"/>
  </w:num>
  <w:num w:numId="2">
    <w:abstractNumId w:val="10"/>
  </w:num>
  <w:num w:numId="3">
    <w:abstractNumId w:val="13"/>
  </w:num>
  <w:num w:numId="4">
    <w:abstractNumId w:val="0"/>
  </w:num>
  <w:num w:numId="5">
    <w:abstractNumId w:val="5"/>
  </w:num>
  <w:num w:numId="6">
    <w:abstractNumId w:val="7"/>
  </w:num>
  <w:num w:numId="7">
    <w:abstractNumId w:val="8"/>
  </w:num>
  <w:num w:numId="8">
    <w:abstractNumId w:val="9"/>
  </w:num>
  <w:num w:numId="9">
    <w:abstractNumId w:val="2"/>
  </w:num>
  <w:num w:numId="10">
    <w:abstractNumId w:val="12"/>
  </w:num>
  <w:num w:numId="11">
    <w:abstractNumId w:val="3"/>
  </w:num>
  <w:num w:numId="12">
    <w:abstractNumId w:val="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BA"/>
    <w:rsid w:val="00001718"/>
    <w:rsid w:val="00012615"/>
    <w:rsid w:val="00015CCF"/>
    <w:rsid w:val="00016E3F"/>
    <w:rsid w:val="0002393E"/>
    <w:rsid w:val="0002622A"/>
    <w:rsid w:val="000317AB"/>
    <w:rsid w:val="00037510"/>
    <w:rsid w:val="00047066"/>
    <w:rsid w:val="00047677"/>
    <w:rsid w:val="000511EB"/>
    <w:rsid w:val="00057768"/>
    <w:rsid w:val="00060E96"/>
    <w:rsid w:val="00093EAA"/>
    <w:rsid w:val="000C63A6"/>
    <w:rsid w:val="000D6DB1"/>
    <w:rsid w:val="000F04E8"/>
    <w:rsid w:val="00111F40"/>
    <w:rsid w:val="00132530"/>
    <w:rsid w:val="00141576"/>
    <w:rsid w:val="001650CA"/>
    <w:rsid w:val="001902F1"/>
    <w:rsid w:val="00196750"/>
    <w:rsid w:val="001A455E"/>
    <w:rsid w:val="001B1C00"/>
    <w:rsid w:val="001B2FD5"/>
    <w:rsid w:val="001B797C"/>
    <w:rsid w:val="001C3484"/>
    <w:rsid w:val="001C4448"/>
    <w:rsid w:val="001D0369"/>
    <w:rsid w:val="001D724F"/>
    <w:rsid w:val="001E1A8E"/>
    <w:rsid w:val="00200556"/>
    <w:rsid w:val="0020208D"/>
    <w:rsid w:val="00233BA4"/>
    <w:rsid w:val="00235971"/>
    <w:rsid w:val="002370A8"/>
    <w:rsid w:val="00244666"/>
    <w:rsid w:val="0027327B"/>
    <w:rsid w:val="00277A7B"/>
    <w:rsid w:val="00280A17"/>
    <w:rsid w:val="00281524"/>
    <w:rsid w:val="00293335"/>
    <w:rsid w:val="002A3BD6"/>
    <w:rsid w:val="002A79E8"/>
    <w:rsid w:val="002B7A8E"/>
    <w:rsid w:val="002C4E51"/>
    <w:rsid w:val="002C6448"/>
    <w:rsid w:val="002C6FBB"/>
    <w:rsid w:val="002E2EC3"/>
    <w:rsid w:val="002E43BA"/>
    <w:rsid w:val="002E768A"/>
    <w:rsid w:val="002E7ADD"/>
    <w:rsid w:val="002F02AA"/>
    <w:rsid w:val="00300D23"/>
    <w:rsid w:val="0031412C"/>
    <w:rsid w:val="003156BD"/>
    <w:rsid w:val="0031596B"/>
    <w:rsid w:val="0031653C"/>
    <w:rsid w:val="003216A6"/>
    <w:rsid w:val="0032261A"/>
    <w:rsid w:val="003523C5"/>
    <w:rsid w:val="003744B1"/>
    <w:rsid w:val="00375860"/>
    <w:rsid w:val="00376F3F"/>
    <w:rsid w:val="00377840"/>
    <w:rsid w:val="00387F4D"/>
    <w:rsid w:val="00390529"/>
    <w:rsid w:val="00390E05"/>
    <w:rsid w:val="00393D05"/>
    <w:rsid w:val="003A0E54"/>
    <w:rsid w:val="003B229C"/>
    <w:rsid w:val="003C5275"/>
    <w:rsid w:val="003D0DF0"/>
    <w:rsid w:val="003F2655"/>
    <w:rsid w:val="003F391D"/>
    <w:rsid w:val="004036FE"/>
    <w:rsid w:val="004078C2"/>
    <w:rsid w:val="00414E01"/>
    <w:rsid w:val="0042594E"/>
    <w:rsid w:val="00426606"/>
    <w:rsid w:val="00435786"/>
    <w:rsid w:val="00443E9C"/>
    <w:rsid w:val="00452831"/>
    <w:rsid w:val="00467B2A"/>
    <w:rsid w:val="00484504"/>
    <w:rsid w:val="004A1B4C"/>
    <w:rsid w:val="004C30ED"/>
    <w:rsid w:val="004C728F"/>
    <w:rsid w:val="004D2DEF"/>
    <w:rsid w:val="004D371E"/>
    <w:rsid w:val="004E009B"/>
    <w:rsid w:val="004F0A77"/>
    <w:rsid w:val="005073E1"/>
    <w:rsid w:val="00513233"/>
    <w:rsid w:val="00514F6E"/>
    <w:rsid w:val="0053121D"/>
    <w:rsid w:val="005314A3"/>
    <w:rsid w:val="00545F28"/>
    <w:rsid w:val="00547075"/>
    <w:rsid w:val="00572F3F"/>
    <w:rsid w:val="00575E53"/>
    <w:rsid w:val="00580BF5"/>
    <w:rsid w:val="005902BA"/>
    <w:rsid w:val="00593B18"/>
    <w:rsid w:val="005B6AB1"/>
    <w:rsid w:val="005C20FD"/>
    <w:rsid w:val="005E076D"/>
    <w:rsid w:val="005F52D3"/>
    <w:rsid w:val="00605570"/>
    <w:rsid w:val="00607D98"/>
    <w:rsid w:val="0061168B"/>
    <w:rsid w:val="00612BA6"/>
    <w:rsid w:val="0061739C"/>
    <w:rsid w:val="00623556"/>
    <w:rsid w:val="00623E68"/>
    <w:rsid w:val="00635F1D"/>
    <w:rsid w:val="00640C4E"/>
    <w:rsid w:val="0064290E"/>
    <w:rsid w:val="00656BFB"/>
    <w:rsid w:val="006948C7"/>
    <w:rsid w:val="006A2C47"/>
    <w:rsid w:val="006B4E66"/>
    <w:rsid w:val="006C327A"/>
    <w:rsid w:val="006C545C"/>
    <w:rsid w:val="006C62F5"/>
    <w:rsid w:val="006D31F5"/>
    <w:rsid w:val="006D3E49"/>
    <w:rsid w:val="00706946"/>
    <w:rsid w:val="007239FE"/>
    <w:rsid w:val="0072512A"/>
    <w:rsid w:val="0072727D"/>
    <w:rsid w:val="007303E5"/>
    <w:rsid w:val="0075615C"/>
    <w:rsid w:val="0079399C"/>
    <w:rsid w:val="00796833"/>
    <w:rsid w:val="007B2742"/>
    <w:rsid w:val="007B4A7A"/>
    <w:rsid w:val="007B4EAC"/>
    <w:rsid w:val="007B6F70"/>
    <w:rsid w:val="007D188A"/>
    <w:rsid w:val="007E37B7"/>
    <w:rsid w:val="00806031"/>
    <w:rsid w:val="00806191"/>
    <w:rsid w:val="008127F8"/>
    <w:rsid w:val="00821CE6"/>
    <w:rsid w:val="00840A28"/>
    <w:rsid w:val="00847C4A"/>
    <w:rsid w:val="00854D34"/>
    <w:rsid w:val="008746E9"/>
    <w:rsid w:val="0088558A"/>
    <w:rsid w:val="00894C69"/>
    <w:rsid w:val="008A7FAD"/>
    <w:rsid w:val="008B0A16"/>
    <w:rsid w:val="008B29E8"/>
    <w:rsid w:val="008E772C"/>
    <w:rsid w:val="008F1076"/>
    <w:rsid w:val="008F2F42"/>
    <w:rsid w:val="00905031"/>
    <w:rsid w:val="0090738F"/>
    <w:rsid w:val="0092726F"/>
    <w:rsid w:val="00937068"/>
    <w:rsid w:val="009377B5"/>
    <w:rsid w:val="009406F7"/>
    <w:rsid w:val="00942BD6"/>
    <w:rsid w:val="009454E8"/>
    <w:rsid w:val="00947596"/>
    <w:rsid w:val="0095375F"/>
    <w:rsid w:val="00953D03"/>
    <w:rsid w:val="0096487A"/>
    <w:rsid w:val="00965FEC"/>
    <w:rsid w:val="00977DD2"/>
    <w:rsid w:val="00984A16"/>
    <w:rsid w:val="00984D87"/>
    <w:rsid w:val="00985FB7"/>
    <w:rsid w:val="009A4A79"/>
    <w:rsid w:val="009A6762"/>
    <w:rsid w:val="009B0ABD"/>
    <w:rsid w:val="009B1189"/>
    <w:rsid w:val="009B34EA"/>
    <w:rsid w:val="009B41E8"/>
    <w:rsid w:val="009C1B72"/>
    <w:rsid w:val="009D17D3"/>
    <w:rsid w:val="009D3414"/>
    <w:rsid w:val="009D4C18"/>
    <w:rsid w:val="009D6E35"/>
    <w:rsid w:val="009D7A70"/>
    <w:rsid w:val="009F42E0"/>
    <w:rsid w:val="009F54AB"/>
    <w:rsid w:val="00A26B10"/>
    <w:rsid w:val="00A504C3"/>
    <w:rsid w:val="00A52D30"/>
    <w:rsid w:val="00A7382C"/>
    <w:rsid w:val="00A73A86"/>
    <w:rsid w:val="00A833E3"/>
    <w:rsid w:val="00A924B9"/>
    <w:rsid w:val="00AA2EF0"/>
    <w:rsid w:val="00AB17B3"/>
    <w:rsid w:val="00AC21D7"/>
    <w:rsid w:val="00AC4105"/>
    <w:rsid w:val="00AD1D65"/>
    <w:rsid w:val="00AD2777"/>
    <w:rsid w:val="00AE784F"/>
    <w:rsid w:val="00AF4AC2"/>
    <w:rsid w:val="00B06C77"/>
    <w:rsid w:val="00B117B0"/>
    <w:rsid w:val="00B41A37"/>
    <w:rsid w:val="00B47C35"/>
    <w:rsid w:val="00B577A7"/>
    <w:rsid w:val="00B73289"/>
    <w:rsid w:val="00B754BD"/>
    <w:rsid w:val="00B77443"/>
    <w:rsid w:val="00B860BA"/>
    <w:rsid w:val="00B86E59"/>
    <w:rsid w:val="00BA5A1C"/>
    <w:rsid w:val="00BB3049"/>
    <w:rsid w:val="00BB7450"/>
    <w:rsid w:val="00BE0C18"/>
    <w:rsid w:val="00BE3F5A"/>
    <w:rsid w:val="00BF4A5B"/>
    <w:rsid w:val="00BF62A2"/>
    <w:rsid w:val="00C06692"/>
    <w:rsid w:val="00C12194"/>
    <w:rsid w:val="00C237E9"/>
    <w:rsid w:val="00C3421C"/>
    <w:rsid w:val="00C34AD5"/>
    <w:rsid w:val="00C47889"/>
    <w:rsid w:val="00C80526"/>
    <w:rsid w:val="00C83004"/>
    <w:rsid w:val="00C85C5D"/>
    <w:rsid w:val="00CA6B3D"/>
    <w:rsid w:val="00CC128D"/>
    <w:rsid w:val="00CD6C80"/>
    <w:rsid w:val="00CE0C16"/>
    <w:rsid w:val="00CF72DA"/>
    <w:rsid w:val="00D1108F"/>
    <w:rsid w:val="00D12954"/>
    <w:rsid w:val="00D139A1"/>
    <w:rsid w:val="00D154DA"/>
    <w:rsid w:val="00D26A38"/>
    <w:rsid w:val="00D30B52"/>
    <w:rsid w:val="00D45041"/>
    <w:rsid w:val="00D47A50"/>
    <w:rsid w:val="00D53AF9"/>
    <w:rsid w:val="00D62400"/>
    <w:rsid w:val="00D62683"/>
    <w:rsid w:val="00D664F7"/>
    <w:rsid w:val="00D6749B"/>
    <w:rsid w:val="00D67F14"/>
    <w:rsid w:val="00D949E6"/>
    <w:rsid w:val="00D957F0"/>
    <w:rsid w:val="00DB12A1"/>
    <w:rsid w:val="00DB20E4"/>
    <w:rsid w:val="00DB2FCB"/>
    <w:rsid w:val="00DB481C"/>
    <w:rsid w:val="00DD156A"/>
    <w:rsid w:val="00DD2CE9"/>
    <w:rsid w:val="00DD6F3D"/>
    <w:rsid w:val="00DE1244"/>
    <w:rsid w:val="00DE1B4D"/>
    <w:rsid w:val="00DE552C"/>
    <w:rsid w:val="00DF61CC"/>
    <w:rsid w:val="00DF67A8"/>
    <w:rsid w:val="00E14180"/>
    <w:rsid w:val="00E159E1"/>
    <w:rsid w:val="00E26FA2"/>
    <w:rsid w:val="00E4353C"/>
    <w:rsid w:val="00E52F02"/>
    <w:rsid w:val="00E6373A"/>
    <w:rsid w:val="00E64904"/>
    <w:rsid w:val="00E65806"/>
    <w:rsid w:val="00E66E85"/>
    <w:rsid w:val="00E73190"/>
    <w:rsid w:val="00E92982"/>
    <w:rsid w:val="00E97638"/>
    <w:rsid w:val="00EA4C27"/>
    <w:rsid w:val="00EC3934"/>
    <w:rsid w:val="00EE496C"/>
    <w:rsid w:val="00EF2115"/>
    <w:rsid w:val="00F00040"/>
    <w:rsid w:val="00F007B5"/>
    <w:rsid w:val="00F048B4"/>
    <w:rsid w:val="00F14AC3"/>
    <w:rsid w:val="00F332C9"/>
    <w:rsid w:val="00F42EC6"/>
    <w:rsid w:val="00F4498B"/>
    <w:rsid w:val="00F46D59"/>
    <w:rsid w:val="00F51967"/>
    <w:rsid w:val="00F778FD"/>
    <w:rsid w:val="00F83F89"/>
    <w:rsid w:val="00F90E9B"/>
    <w:rsid w:val="00F95C0E"/>
    <w:rsid w:val="00FA527B"/>
    <w:rsid w:val="00FC327A"/>
    <w:rsid w:val="00FC5B9A"/>
    <w:rsid w:val="00FD1BA3"/>
    <w:rsid w:val="00FE251F"/>
    <w:rsid w:val="00FF57A1"/>
    <w:rsid w:val="02562215"/>
    <w:rsid w:val="02E4735D"/>
    <w:rsid w:val="07543BF6"/>
    <w:rsid w:val="0B4B9704"/>
    <w:rsid w:val="0FBC043F"/>
    <w:rsid w:val="19B5989C"/>
    <w:rsid w:val="1C1A073B"/>
    <w:rsid w:val="26FF7F6A"/>
    <w:rsid w:val="29A5F50C"/>
    <w:rsid w:val="2A39771C"/>
    <w:rsid w:val="37D63D94"/>
    <w:rsid w:val="3CC5FE95"/>
    <w:rsid w:val="41625343"/>
    <w:rsid w:val="4C591F05"/>
    <w:rsid w:val="53633980"/>
    <w:rsid w:val="53A80E87"/>
    <w:rsid w:val="5432E431"/>
    <w:rsid w:val="56320B1B"/>
    <w:rsid w:val="69DE5C56"/>
    <w:rsid w:val="6A037467"/>
    <w:rsid w:val="6A4CB89A"/>
    <w:rsid w:val="6C546C22"/>
    <w:rsid w:val="6F904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A7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E37B7"/>
    <w:rPr>
      <w:sz w:val="16"/>
      <w:szCs w:val="16"/>
    </w:rPr>
  </w:style>
  <w:style w:type="paragraph" w:styleId="CommentText">
    <w:name w:val="annotation text"/>
    <w:basedOn w:val="Normal"/>
    <w:link w:val="CommentTextChar"/>
    <w:semiHidden/>
    <w:unhideWhenUsed/>
    <w:rsid w:val="007E37B7"/>
    <w:rPr>
      <w:sz w:val="20"/>
      <w:szCs w:val="20"/>
    </w:rPr>
  </w:style>
  <w:style w:type="character" w:customStyle="1" w:styleId="CommentTextChar">
    <w:name w:val="Comment Text Char"/>
    <w:basedOn w:val="DefaultParagraphFont"/>
    <w:link w:val="CommentText"/>
    <w:semiHidden/>
    <w:rsid w:val="007E37B7"/>
    <w:rPr>
      <w:sz w:val="20"/>
      <w:szCs w:val="20"/>
    </w:rPr>
  </w:style>
  <w:style w:type="paragraph" w:styleId="CommentSubject">
    <w:name w:val="annotation subject"/>
    <w:basedOn w:val="CommentText"/>
    <w:next w:val="CommentText"/>
    <w:link w:val="CommentSubjectChar"/>
    <w:uiPriority w:val="99"/>
    <w:semiHidden/>
    <w:unhideWhenUsed/>
    <w:rsid w:val="007E37B7"/>
    <w:rPr>
      <w:b/>
      <w:bCs/>
    </w:rPr>
  </w:style>
  <w:style w:type="character" w:customStyle="1" w:styleId="CommentSubjectChar">
    <w:name w:val="Comment Subject Char"/>
    <w:basedOn w:val="CommentTextChar"/>
    <w:link w:val="CommentSubject"/>
    <w:uiPriority w:val="99"/>
    <w:semiHidden/>
    <w:rsid w:val="007E37B7"/>
    <w:rPr>
      <w:b/>
      <w:bCs/>
      <w:sz w:val="20"/>
      <w:szCs w:val="20"/>
    </w:rPr>
  </w:style>
  <w:style w:type="paragraph" w:styleId="BalloonText">
    <w:name w:val="Balloon Text"/>
    <w:basedOn w:val="Normal"/>
    <w:link w:val="BalloonTextChar"/>
    <w:uiPriority w:val="99"/>
    <w:semiHidden/>
    <w:unhideWhenUsed/>
    <w:rsid w:val="007E37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7B7"/>
    <w:rPr>
      <w:rFonts w:ascii="Segoe UI" w:hAnsi="Segoe UI" w:cs="Segoe UI"/>
      <w:sz w:val="18"/>
      <w:szCs w:val="18"/>
    </w:rPr>
  </w:style>
  <w:style w:type="paragraph" w:customStyle="1" w:styleId="OFRsupplementaryheading">
    <w:name w:val="OFR supplementary heading"/>
    <w:basedOn w:val="Normal"/>
    <w:next w:val="Normal"/>
    <w:rsid w:val="00D62683"/>
    <w:pPr>
      <w:keepNext/>
      <w:widowControl/>
      <w:autoSpaceDE w:val="0"/>
      <w:autoSpaceDN w:val="0"/>
      <w:adjustRightInd w:val="0"/>
      <w:spacing w:before="240" w:after="240"/>
      <w:outlineLvl w:val="0"/>
    </w:pPr>
    <w:rPr>
      <w:rFonts w:ascii="Courier New" w:eastAsia="Times New Roman" w:hAnsi="Courier New" w:cs="Times New Roman"/>
      <w:color w:val="000000"/>
      <w:sz w:val="24"/>
      <w:szCs w:val="24"/>
    </w:rPr>
  </w:style>
  <w:style w:type="character" w:styleId="Hyperlink">
    <w:name w:val="Hyperlink"/>
    <w:basedOn w:val="DefaultParagraphFont"/>
    <w:uiPriority w:val="99"/>
    <w:unhideWhenUsed/>
    <w:rsid w:val="00F332C9"/>
    <w:rPr>
      <w:color w:val="0000FF"/>
      <w:u w:val="single"/>
    </w:rPr>
  </w:style>
  <w:style w:type="character" w:styleId="FollowedHyperlink">
    <w:name w:val="FollowedHyperlink"/>
    <w:basedOn w:val="DefaultParagraphFont"/>
    <w:uiPriority w:val="99"/>
    <w:semiHidden/>
    <w:unhideWhenUsed/>
    <w:rsid w:val="00F332C9"/>
    <w:rPr>
      <w:color w:val="800080"/>
      <w:u w:val="single"/>
    </w:rPr>
  </w:style>
  <w:style w:type="paragraph" w:customStyle="1" w:styleId="msonormal0">
    <w:name w:val="msonormal"/>
    <w:basedOn w:val="Normal"/>
    <w:rsid w:val="00F332C9"/>
    <w:pPr>
      <w:widowControl/>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F332C9"/>
    <w:pPr>
      <w:widowControl/>
      <w:spacing w:before="100" w:beforeAutospacing="1" w:after="100" w:afterAutospacing="1"/>
    </w:pPr>
    <w:rPr>
      <w:rFonts w:ascii="Calibri" w:eastAsia="Times New Roman" w:hAnsi="Calibri" w:cs="Calibri"/>
      <w:i/>
      <w:iCs/>
      <w:sz w:val="16"/>
      <w:szCs w:val="16"/>
    </w:rPr>
  </w:style>
  <w:style w:type="paragraph" w:customStyle="1" w:styleId="xl67">
    <w:name w:val="xl67"/>
    <w:basedOn w:val="Normal"/>
    <w:rsid w:val="00F332C9"/>
    <w:pPr>
      <w:widowControl/>
      <w:spacing w:before="100" w:beforeAutospacing="1" w:after="100" w:afterAutospacing="1"/>
    </w:pPr>
    <w:rPr>
      <w:rFonts w:ascii="Times New Roman" w:eastAsia="Times New Roman" w:hAnsi="Times New Roman" w:cs="Times New Roman"/>
      <w:b/>
      <w:bCs/>
      <w:sz w:val="24"/>
      <w:szCs w:val="24"/>
    </w:rPr>
  </w:style>
  <w:style w:type="paragraph" w:customStyle="1" w:styleId="xl68">
    <w:name w:val="xl68"/>
    <w:basedOn w:val="Normal"/>
    <w:rsid w:val="00F332C9"/>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9">
    <w:name w:val="xl69"/>
    <w:basedOn w:val="Normal"/>
    <w:rsid w:val="00F332C9"/>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0">
    <w:name w:val="xl70"/>
    <w:basedOn w:val="Normal"/>
    <w:rsid w:val="00F332C9"/>
    <w:pPr>
      <w:widowControl/>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1">
    <w:name w:val="xl71"/>
    <w:basedOn w:val="Normal"/>
    <w:rsid w:val="00F332C9"/>
    <w:pPr>
      <w:widowControl/>
      <w:spacing w:before="100" w:beforeAutospacing="1" w:after="100" w:afterAutospacing="1"/>
    </w:pPr>
    <w:rPr>
      <w:rFonts w:ascii="Times New Roman" w:eastAsia="Times New Roman" w:hAnsi="Times New Roman" w:cs="Times New Roman"/>
      <w:color w:val="FF0000"/>
      <w:sz w:val="24"/>
      <w:szCs w:val="24"/>
    </w:rPr>
  </w:style>
  <w:style w:type="paragraph" w:customStyle="1" w:styleId="xl72">
    <w:name w:val="xl72"/>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3">
    <w:name w:val="xl73"/>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4">
    <w:name w:val="xl74"/>
    <w:basedOn w:val="Normal"/>
    <w:rsid w:val="00F332C9"/>
    <w:pPr>
      <w:widowControl/>
      <w:shd w:val="clear" w:color="000000" w:fill="FFFFFF"/>
      <w:spacing w:before="100" w:beforeAutospacing="1" w:after="100" w:afterAutospacing="1"/>
    </w:pPr>
    <w:rPr>
      <w:rFonts w:ascii="Times New Roman" w:eastAsia="Times New Roman" w:hAnsi="Times New Roman" w:cs="Times New Roman"/>
      <w:color w:val="FF0000"/>
      <w:sz w:val="24"/>
      <w:szCs w:val="24"/>
    </w:rPr>
  </w:style>
  <w:style w:type="paragraph" w:customStyle="1" w:styleId="xl75">
    <w:name w:val="xl75"/>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6">
    <w:name w:val="xl76"/>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7">
    <w:name w:val="xl77"/>
    <w:basedOn w:val="Normal"/>
    <w:rsid w:val="00F332C9"/>
    <w:pPr>
      <w:widowControl/>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78">
    <w:name w:val="xl78"/>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9">
    <w:name w:val="xl79"/>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1">
    <w:name w:val="xl81"/>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2">
    <w:name w:val="xl82"/>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Normal"/>
    <w:rsid w:val="00F332C9"/>
    <w:pPr>
      <w:widowControl/>
      <w:pBdr>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6">
    <w:name w:val="xl86"/>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8">
    <w:name w:val="xl88"/>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9">
    <w:name w:val="xl89"/>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90">
    <w:name w:val="xl90"/>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91">
    <w:name w:val="xl91"/>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2">
    <w:name w:val="xl92"/>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3">
    <w:name w:val="xl93"/>
    <w:basedOn w:val="Normal"/>
    <w:rsid w:val="00F332C9"/>
    <w:pPr>
      <w:widowControl/>
      <w:pBdr>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94">
    <w:name w:val="xl94"/>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95">
    <w:name w:val="xl95"/>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96">
    <w:name w:val="xl96"/>
    <w:basedOn w:val="Normal"/>
    <w:rsid w:val="00F332C9"/>
    <w:pPr>
      <w:widowControl/>
      <w:pBdr>
        <w:left w:val="single" w:sz="4" w:space="0" w:color="808080"/>
        <w:bottom w:val="single" w:sz="4" w:space="0" w:color="808080"/>
        <w:right w:val="single" w:sz="4" w:space="0" w:color="808080"/>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7">
    <w:name w:val="xl97"/>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00">
    <w:name w:val="xl100"/>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1">
    <w:name w:val="xl101"/>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pPr>
    <w:rPr>
      <w:rFonts w:ascii="Times New Roman" w:eastAsia="Times New Roman" w:hAnsi="Times New Roman" w:cs="Times New Roman"/>
      <w:sz w:val="24"/>
      <w:szCs w:val="24"/>
    </w:rPr>
  </w:style>
  <w:style w:type="paragraph" w:customStyle="1" w:styleId="xl102">
    <w:name w:val="xl102"/>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3">
    <w:name w:val="xl103"/>
    <w:basedOn w:val="Normal"/>
    <w:rsid w:val="00F332C9"/>
    <w:pPr>
      <w:widowControl/>
      <w:pBdr>
        <w:top w:val="single" w:sz="4" w:space="0" w:color="808080"/>
        <w:left w:val="single" w:sz="12" w:space="0" w:color="808080"/>
        <w:bottom w:val="single" w:sz="12"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4">
    <w:name w:val="xl104"/>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5">
    <w:name w:val="xl105"/>
    <w:basedOn w:val="Normal"/>
    <w:rsid w:val="00F332C9"/>
    <w:pPr>
      <w:widowControl/>
      <w:pBdr>
        <w:top w:val="single" w:sz="4" w:space="0" w:color="808080"/>
        <w:left w:val="single" w:sz="4" w:space="0" w:color="808080"/>
        <w:bottom w:val="single" w:sz="12"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6">
    <w:name w:val="xl106"/>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7">
    <w:name w:val="xl107"/>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rFonts w:ascii="Times New Roman" w:eastAsia="Times New Roman" w:hAnsi="Times New Roman" w:cs="Times New Roman"/>
      <w:sz w:val="24"/>
      <w:szCs w:val="24"/>
    </w:rPr>
  </w:style>
  <w:style w:type="paragraph" w:customStyle="1" w:styleId="xl108">
    <w:name w:val="xl108"/>
    <w:basedOn w:val="Normal"/>
    <w:rsid w:val="00F332C9"/>
    <w:pPr>
      <w:widowControl/>
      <w:pBdr>
        <w:left w:val="single" w:sz="12"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9">
    <w:name w:val="xl109"/>
    <w:basedOn w:val="Normal"/>
    <w:rsid w:val="00F332C9"/>
    <w:pPr>
      <w:widowControl/>
      <w:pBdr>
        <w:top w:val="single" w:sz="4" w:space="0" w:color="808080"/>
        <w:left w:val="single" w:sz="4" w:space="0" w:color="808080"/>
        <w:bottom w:val="single" w:sz="12" w:space="0" w:color="808080"/>
        <w:right w:val="single" w:sz="4" w:space="0" w:color="808080"/>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0">
    <w:name w:val="xl110"/>
    <w:basedOn w:val="Normal"/>
    <w:rsid w:val="00F332C9"/>
    <w:pPr>
      <w:widowControl/>
      <w:pBdr>
        <w:top w:val="single" w:sz="4" w:space="0" w:color="808080"/>
        <w:left w:val="single" w:sz="4" w:space="0" w:color="808080"/>
        <w:bottom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11">
    <w:name w:val="xl111"/>
    <w:basedOn w:val="Normal"/>
    <w:rsid w:val="00F332C9"/>
    <w:pPr>
      <w:widowControl/>
      <w:pBdr>
        <w:top w:val="single" w:sz="4" w:space="0" w:color="808080"/>
        <w:left w:val="single" w:sz="4" w:space="0" w:color="808080"/>
        <w:bottom w:val="single" w:sz="4" w:space="0" w:color="808080"/>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2">
    <w:name w:val="xl112"/>
    <w:basedOn w:val="Normal"/>
    <w:rsid w:val="00F332C9"/>
    <w:pPr>
      <w:widowControl/>
      <w:pBdr>
        <w:top w:val="single" w:sz="4" w:space="0" w:color="808080"/>
        <w:left w:val="single" w:sz="4" w:space="0" w:color="808080"/>
        <w:bottom w:val="single" w:sz="12" w:space="0" w:color="808080"/>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3">
    <w:name w:val="xl113"/>
    <w:basedOn w:val="Normal"/>
    <w:rsid w:val="00F332C9"/>
    <w:pPr>
      <w:widowControl/>
      <w:pBdr>
        <w:top w:val="single" w:sz="4" w:space="0" w:color="808080"/>
        <w:left w:val="single" w:sz="12" w:space="0" w:color="808080"/>
        <w:bottom w:val="single" w:sz="4"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4">
    <w:name w:val="xl114"/>
    <w:basedOn w:val="Normal"/>
    <w:rsid w:val="00F332C9"/>
    <w:pPr>
      <w:widowControl/>
      <w:pBdr>
        <w:top w:val="single" w:sz="4" w:space="0" w:color="808080"/>
        <w:bottom w:val="single" w:sz="4"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5">
    <w:name w:val="xl115"/>
    <w:basedOn w:val="Normal"/>
    <w:rsid w:val="00F332C9"/>
    <w:pPr>
      <w:widowControl/>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6">
    <w:name w:val="xl116"/>
    <w:basedOn w:val="Normal"/>
    <w:rsid w:val="00F332C9"/>
    <w:pPr>
      <w:widowControl/>
      <w:pBdr>
        <w:top w:val="single" w:sz="4" w:space="0" w:color="808080"/>
        <w:lef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7">
    <w:name w:val="xl117"/>
    <w:basedOn w:val="Normal"/>
    <w:rsid w:val="00F332C9"/>
    <w:pPr>
      <w:widowControl/>
      <w:pBdr>
        <w:top w:val="single" w:sz="4"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8">
    <w:name w:val="xl118"/>
    <w:basedOn w:val="Normal"/>
    <w:rsid w:val="00F332C9"/>
    <w:pPr>
      <w:widowControl/>
      <w:pBdr>
        <w:lef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9">
    <w:name w:val="xl119"/>
    <w:basedOn w:val="Normal"/>
    <w:rsid w:val="00F332C9"/>
    <w:pPr>
      <w:widowControl/>
      <w:pBdr>
        <w:top w:val="single" w:sz="12" w:space="0" w:color="808080"/>
        <w:bottom w:val="single" w:sz="4" w:space="0" w:color="808080"/>
        <w:right w:val="single" w:sz="12" w:space="0" w:color="808080"/>
      </w:pBdr>
      <w:spacing w:before="100" w:beforeAutospacing="1" w:after="100" w:afterAutospacing="1"/>
    </w:pPr>
    <w:rPr>
      <w:rFonts w:ascii="Times New Roman" w:eastAsia="Times New Roman" w:hAnsi="Times New Roman" w:cs="Times New Roman"/>
      <w:b/>
      <w:bCs/>
      <w:sz w:val="20"/>
      <w:szCs w:val="20"/>
    </w:rPr>
  </w:style>
  <w:style w:type="paragraph" w:customStyle="1" w:styleId="xl120">
    <w:name w:val="xl120"/>
    <w:basedOn w:val="Normal"/>
    <w:rsid w:val="00F332C9"/>
    <w:pPr>
      <w:widowControl/>
      <w:pBdr>
        <w:top w:val="single" w:sz="4" w:space="0" w:color="808080"/>
        <w:bottom w:val="single" w:sz="4" w:space="0" w:color="808080"/>
        <w:righ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21">
    <w:name w:val="xl121"/>
    <w:basedOn w:val="Normal"/>
    <w:rsid w:val="00F332C9"/>
    <w:pPr>
      <w:widowControl/>
      <w:pBdr>
        <w:top w:val="single" w:sz="4" w:space="0" w:color="808080"/>
        <w:bottom w:val="single" w:sz="4" w:space="0" w:color="808080"/>
        <w:right w:val="single" w:sz="12" w:space="0" w:color="808080"/>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2">
    <w:name w:val="xl122"/>
    <w:basedOn w:val="Normal"/>
    <w:rsid w:val="00F332C9"/>
    <w:pPr>
      <w:widowControl/>
      <w:pBdr>
        <w:top w:val="single" w:sz="4" w:space="0" w:color="808080"/>
        <w:righ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23">
    <w:name w:val="xl123"/>
    <w:basedOn w:val="Normal"/>
    <w:rsid w:val="00F332C9"/>
    <w:pPr>
      <w:widowControl/>
      <w:pBdr>
        <w:righ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24">
    <w:name w:val="xl124"/>
    <w:basedOn w:val="Normal"/>
    <w:rsid w:val="00F332C9"/>
    <w:pPr>
      <w:widowControl/>
      <w:pBdr>
        <w:top w:val="single" w:sz="4" w:space="0" w:color="808080"/>
        <w:left w:val="single" w:sz="4" w:space="0" w:color="808080"/>
        <w:bottom w:val="single" w:sz="12" w:space="0" w:color="808080"/>
        <w:right w:val="single" w:sz="12" w:space="0" w:color="808080"/>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5">
    <w:name w:val="xl125"/>
    <w:basedOn w:val="Normal"/>
    <w:rsid w:val="00F332C9"/>
    <w:pPr>
      <w:widowControl/>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26">
    <w:name w:val="xl126"/>
    <w:basedOn w:val="Normal"/>
    <w:rsid w:val="00F332C9"/>
    <w:pPr>
      <w:widowControl/>
      <w:spacing w:before="100" w:beforeAutospacing="1" w:after="100" w:afterAutospacing="1"/>
    </w:pPr>
    <w:rPr>
      <w:rFonts w:ascii="Times New Roman" w:eastAsia="Times New Roman" w:hAnsi="Times New Roman" w:cs="Times New Roman"/>
      <w:sz w:val="24"/>
      <w:szCs w:val="24"/>
    </w:rPr>
  </w:style>
  <w:style w:type="paragraph" w:customStyle="1" w:styleId="xl127">
    <w:name w:val="xl127"/>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28">
    <w:name w:val="xl128"/>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29">
    <w:name w:val="xl129"/>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0">
    <w:name w:val="xl130"/>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1">
    <w:name w:val="xl131"/>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32">
    <w:name w:val="xl132"/>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right"/>
    </w:pPr>
    <w:rPr>
      <w:rFonts w:ascii="Times New Roman" w:eastAsia="Times New Roman" w:hAnsi="Times New Roman" w:cs="Times New Roman"/>
      <w:sz w:val="24"/>
      <w:szCs w:val="24"/>
    </w:rPr>
  </w:style>
  <w:style w:type="paragraph" w:customStyle="1" w:styleId="xl133">
    <w:name w:val="xl133"/>
    <w:basedOn w:val="Normal"/>
    <w:rsid w:val="00F332C9"/>
    <w:pPr>
      <w:widowControl/>
      <w:pBdr>
        <w:top w:val="single" w:sz="4" w:space="0" w:color="808080"/>
        <w:left w:val="single" w:sz="4" w:space="0" w:color="808080"/>
        <w:bottom w:val="single" w:sz="12"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34">
    <w:name w:val="xl134"/>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5">
    <w:name w:val="xl135"/>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36">
    <w:name w:val="xl136"/>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7">
    <w:name w:val="xl137"/>
    <w:basedOn w:val="Normal"/>
    <w:rsid w:val="00F332C9"/>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8">
    <w:name w:val="xl138"/>
    <w:basedOn w:val="Normal"/>
    <w:rsid w:val="00F332C9"/>
    <w:pPr>
      <w:widowControl/>
      <w:pBdr>
        <w:top w:val="single" w:sz="12" w:space="0" w:color="808080"/>
        <w:left w:val="single" w:sz="4" w:space="0" w:color="808080"/>
        <w:bottom w:val="single" w:sz="4" w:space="0" w:color="808080"/>
      </w:pBdr>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139">
    <w:name w:val="xl139"/>
    <w:basedOn w:val="Normal"/>
    <w:rsid w:val="00F332C9"/>
    <w:pPr>
      <w:widowControl/>
      <w:pBdr>
        <w:top w:val="single" w:sz="12" w:space="0" w:color="808080"/>
        <w:bottom w:val="single" w:sz="4" w:space="0" w:color="808080"/>
      </w:pBdr>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140">
    <w:name w:val="xl140"/>
    <w:basedOn w:val="Normal"/>
    <w:rsid w:val="00F332C9"/>
    <w:pPr>
      <w:widowControl/>
      <w:pBdr>
        <w:top w:val="single" w:sz="12"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141">
    <w:name w:val="xl141"/>
    <w:basedOn w:val="Normal"/>
    <w:rsid w:val="00F332C9"/>
    <w:pPr>
      <w:widowControl/>
      <w:pBdr>
        <w:top w:val="single" w:sz="4" w:space="0" w:color="808080"/>
        <w:lef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2">
    <w:name w:val="xl142"/>
    <w:basedOn w:val="Normal"/>
    <w:rsid w:val="00F332C9"/>
    <w:pPr>
      <w:widowControl/>
      <w:pBdr>
        <w:lef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3">
    <w:name w:val="xl143"/>
    <w:basedOn w:val="Normal"/>
    <w:rsid w:val="00F332C9"/>
    <w:pPr>
      <w:widowControl/>
      <w:pBdr>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4">
    <w:name w:val="xl144"/>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45">
    <w:name w:val="xl145"/>
    <w:basedOn w:val="Normal"/>
    <w:rsid w:val="00F332C9"/>
    <w:pPr>
      <w:widowControl/>
      <w:pBdr>
        <w:top w:val="single" w:sz="4" w:space="0" w:color="808080"/>
        <w:left w:val="single" w:sz="4" w:space="0" w:color="808080"/>
        <w:bottom w:val="single" w:sz="12"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6">
    <w:name w:val="xl146"/>
    <w:basedOn w:val="Normal"/>
    <w:rsid w:val="00F332C9"/>
    <w:pPr>
      <w:widowControl/>
      <w:pBdr>
        <w:top w:val="single" w:sz="4" w:space="0" w:color="808080"/>
        <w:bottom w:val="single" w:sz="12"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F332C9"/>
    <w:pPr>
      <w:widowControl/>
      <w:pBdr>
        <w:top w:val="single" w:sz="4" w:space="0" w:color="808080"/>
        <w:bottom w:val="single" w:sz="12"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49">
    <w:name w:val="xl149"/>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50">
    <w:name w:val="xl150"/>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51">
    <w:name w:val="xl151"/>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332C9"/>
    <w:pPr>
      <w:widowControl/>
      <w:pBdr>
        <w:top w:val="single" w:sz="4" w:space="0" w:color="808080"/>
        <w:left w:val="single" w:sz="4" w:space="0" w:color="808080"/>
        <w:bottom w:val="single" w:sz="12"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155">
    <w:name w:val="xl155"/>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157">
    <w:name w:val="xl157"/>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F332C9"/>
    <w:pPr>
      <w:widowControl/>
      <w:pBdr>
        <w:top w:val="single" w:sz="4" w:space="0" w:color="808080"/>
        <w:left w:val="single" w:sz="4" w:space="0" w:color="808080"/>
        <w:bottom w:val="single" w:sz="12"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59">
    <w:name w:val="xl159"/>
    <w:basedOn w:val="Normal"/>
    <w:rsid w:val="00F332C9"/>
    <w:pPr>
      <w:widowControl/>
      <w:pBdr>
        <w:top w:val="single" w:sz="4" w:space="0" w:color="808080"/>
        <w:bottom w:val="single" w:sz="12"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0">
    <w:name w:val="xl160"/>
    <w:basedOn w:val="Normal"/>
    <w:rsid w:val="00F332C9"/>
    <w:pPr>
      <w:widowControl/>
      <w:pBdr>
        <w:top w:val="single" w:sz="4" w:space="0" w:color="808080"/>
        <w:bottom w:val="single" w:sz="12"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1">
    <w:name w:val="xl161"/>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2">
    <w:name w:val="xl162"/>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163">
    <w:name w:val="xl163"/>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5">
    <w:name w:val="xl165"/>
    <w:basedOn w:val="Normal"/>
    <w:rsid w:val="00F332C9"/>
    <w:pPr>
      <w:widowControl/>
      <w:pBdr>
        <w:top w:val="single" w:sz="4" w:space="0" w:color="808080"/>
        <w:left w:val="single" w:sz="4" w:space="0" w:color="808080"/>
        <w:bottom w:val="single" w:sz="12"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6">
    <w:name w:val="xl166"/>
    <w:basedOn w:val="Normal"/>
    <w:rsid w:val="00F332C9"/>
    <w:pPr>
      <w:widowControl/>
      <w:pBdr>
        <w:top w:val="single" w:sz="4" w:space="0" w:color="808080"/>
        <w:bottom w:val="single" w:sz="12"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7">
    <w:name w:val="xl167"/>
    <w:basedOn w:val="Normal"/>
    <w:rsid w:val="00F332C9"/>
    <w:pPr>
      <w:widowControl/>
      <w:pBdr>
        <w:top w:val="single" w:sz="4" w:space="0" w:color="808080"/>
        <w:bottom w:val="single" w:sz="12"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8">
    <w:name w:val="xl168"/>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9">
    <w:name w:val="xl169"/>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0">
    <w:name w:val="xl170"/>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1">
    <w:name w:val="xl171"/>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72">
    <w:name w:val="xl172"/>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4">
    <w:name w:val="xl174"/>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5">
    <w:name w:val="xl175"/>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6">
    <w:name w:val="xl176"/>
    <w:basedOn w:val="Normal"/>
    <w:rsid w:val="00F332C9"/>
    <w:pPr>
      <w:widowControl/>
      <w:pBdr>
        <w:left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7">
    <w:name w:val="xl177"/>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178">
    <w:name w:val="xl178"/>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79">
    <w:name w:val="xl179"/>
    <w:basedOn w:val="Normal"/>
    <w:rsid w:val="00F332C9"/>
    <w:pPr>
      <w:widowControl/>
      <w:pBdr>
        <w:top w:val="single" w:sz="4" w:space="0" w:color="808080"/>
        <w:left w:val="single" w:sz="12" w:space="0" w:color="808080"/>
        <w:bottom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80">
    <w:name w:val="xl180"/>
    <w:basedOn w:val="Normal"/>
    <w:rsid w:val="00F332C9"/>
    <w:pPr>
      <w:widowControl/>
      <w:pBdr>
        <w:top w:val="single" w:sz="4" w:space="0" w:color="808080"/>
        <w:bottom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81">
    <w:name w:val="xl181"/>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82">
    <w:name w:val="xl182"/>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83">
    <w:name w:val="xl183"/>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4">
    <w:name w:val="xl184"/>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5">
    <w:name w:val="xl185"/>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6">
    <w:name w:val="xl186"/>
    <w:basedOn w:val="Normal"/>
    <w:rsid w:val="00F332C9"/>
    <w:pPr>
      <w:widowControl/>
      <w:pBdr>
        <w:top w:val="single" w:sz="12" w:space="0" w:color="808080"/>
        <w:left w:val="single" w:sz="12"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87">
    <w:name w:val="xl187"/>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88">
    <w:name w:val="xl188"/>
    <w:basedOn w:val="Normal"/>
    <w:rsid w:val="00F332C9"/>
    <w:pPr>
      <w:widowControl/>
      <w:pBdr>
        <w:top w:val="single" w:sz="12"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89">
    <w:name w:val="xl189"/>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0">
    <w:name w:val="xl190"/>
    <w:basedOn w:val="Normal"/>
    <w:rsid w:val="00F332C9"/>
    <w:pPr>
      <w:widowControl/>
      <w:pBdr>
        <w:top w:val="single" w:sz="12"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1">
    <w:name w:val="xl191"/>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2">
    <w:name w:val="xl192"/>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3">
    <w:name w:val="xl193"/>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4">
    <w:name w:val="xl194"/>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5">
    <w:name w:val="xl195"/>
    <w:basedOn w:val="Normal"/>
    <w:rsid w:val="00F332C9"/>
    <w:pPr>
      <w:widowControl/>
      <w:pBdr>
        <w:top w:val="single" w:sz="4" w:space="0" w:color="808080"/>
        <w:left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F332C9"/>
    <w:pPr>
      <w:widowControl/>
      <w:pBdr>
        <w:left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7">
    <w:name w:val="xl197"/>
    <w:basedOn w:val="Normal"/>
    <w:rsid w:val="00F332C9"/>
    <w:pPr>
      <w:widowControl/>
      <w:pBdr>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8">
    <w:name w:val="xl198"/>
    <w:basedOn w:val="Normal"/>
    <w:rsid w:val="00F332C9"/>
    <w:pPr>
      <w:widowControl/>
      <w:pBdr>
        <w:top w:val="single" w:sz="4" w:space="0" w:color="808080"/>
        <w:left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9">
    <w:name w:val="xl199"/>
    <w:basedOn w:val="Normal"/>
    <w:rsid w:val="00F332C9"/>
    <w:pPr>
      <w:widowControl/>
      <w:pBdr>
        <w:left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0">
    <w:name w:val="xl200"/>
    <w:basedOn w:val="Normal"/>
    <w:rsid w:val="00F332C9"/>
    <w:pPr>
      <w:widowControl/>
      <w:pBdr>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1">
    <w:name w:val="xl201"/>
    <w:basedOn w:val="Normal"/>
    <w:rsid w:val="00F332C9"/>
    <w:pPr>
      <w:widowControl/>
      <w:pBdr>
        <w:top w:val="single" w:sz="12"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2">
    <w:name w:val="xl202"/>
    <w:basedOn w:val="Normal"/>
    <w:rsid w:val="00F332C9"/>
    <w:pPr>
      <w:widowControl/>
      <w:pBdr>
        <w:top w:val="single" w:sz="12"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3">
    <w:name w:val="xl203"/>
    <w:basedOn w:val="Normal"/>
    <w:rsid w:val="00F332C9"/>
    <w:pPr>
      <w:widowControl/>
      <w:pBdr>
        <w:top w:val="single" w:sz="12"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4">
    <w:name w:val="xl204"/>
    <w:basedOn w:val="Normal"/>
    <w:rsid w:val="00F332C9"/>
    <w:pPr>
      <w:widowControl/>
      <w:pBdr>
        <w:top w:val="single" w:sz="12"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5">
    <w:name w:val="xl205"/>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206">
    <w:name w:val="xl206"/>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207">
    <w:name w:val="xl207"/>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208">
    <w:name w:val="xl208"/>
    <w:basedOn w:val="Normal"/>
    <w:rsid w:val="00F332C9"/>
    <w:pPr>
      <w:widowControl/>
      <w:pBdr>
        <w:left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209">
    <w:name w:val="xl209"/>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210">
    <w:name w:val="xl210"/>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1">
    <w:name w:val="xl211"/>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3">
    <w:name w:val="xl213"/>
    <w:basedOn w:val="Normal"/>
    <w:rsid w:val="00F332C9"/>
    <w:pPr>
      <w:widowControl/>
      <w:pBdr>
        <w:top w:val="single" w:sz="4" w:space="0" w:color="808080"/>
        <w:left w:val="single" w:sz="4" w:space="0" w:color="808080"/>
        <w:bottom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214">
    <w:name w:val="xl214"/>
    <w:basedOn w:val="Normal"/>
    <w:rsid w:val="00F332C9"/>
    <w:pPr>
      <w:widowControl/>
      <w:pBdr>
        <w:top w:val="single" w:sz="4" w:space="0" w:color="808080"/>
        <w:bottom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215">
    <w:name w:val="xl215"/>
    <w:basedOn w:val="Normal"/>
    <w:rsid w:val="00F332C9"/>
    <w:pPr>
      <w:widowControl/>
      <w:pBdr>
        <w:top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216">
    <w:name w:val="xl216"/>
    <w:basedOn w:val="Normal"/>
    <w:rsid w:val="00F332C9"/>
    <w:pPr>
      <w:widowControl/>
      <w:pBdr>
        <w:top w:val="single" w:sz="4" w:space="0" w:color="808080"/>
        <w:bottom w:val="single" w:sz="4" w:space="0" w:color="808080"/>
        <w:right w:val="single" w:sz="12"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17">
    <w:name w:val="xl217"/>
    <w:basedOn w:val="Normal"/>
    <w:rsid w:val="00F332C9"/>
    <w:pPr>
      <w:widowControl/>
      <w:pBdr>
        <w:top w:val="single" w:sz="12" w:space="0" w:color="808080"/>
        <w:left w:val="single" w:sz="4" w:space="0" w:color="808080"/>
        <w:right w:val="single" w:sz="4" w:space="0" w:color="808080"/>
      </w:pBdr>
      <w:shd w:val="clear" w:color="000000" w:fill="BFBFBF"/>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218">
    <w:name w:val="xl218"/>
    <w:basedOn w:val="Normal"/>
    <w:rsid w:val="00F332C9"/>
    <w:pPr>
      <w:widowControl/>
      <w:pBdr>
        <w:left w:val="single" w:sz="4" w:space="0" w:color="808080"/>
        <w:right w:val="single" w:sz="4" w:space="0" w:color="808080"/>
      </w:pBdr>
      <w:shd w:val="clear" w:color="000000" w:fill="BFBFBF"/>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219">
    <w:name w:val="xl219"/>
    <w:basedOn w:val="Normal"/>
    <w:rsid w:val="00F332C9"/>
    <w:pPr>
      <w:widowControl/>
      <w:pBdr>
        <w:left w:val="single" w:sz="4" w:space="0" w:color="808080"/>
        <w:bottom w:val="single" w:sz="12" w:space="0" w:color="808080"/>
        <w:right w:val="single" w:sz="4" w:space="0" w:color="808080"/>
      </w:pBdr>
      <w:shd w:val="clear" w:color="000000" w:fill="BFBFBF"/>
      <w:spacing w:before="100" w:beforeAutospacing="1" w:after="100" w:afterAutospacing="1"/>
      <w:jc w:val="center"/>
    </w:pPr>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07D98"/>
    <w:pPr>
      <w:tabs>
        <w:tab w:val="center" w:pos="4680"/>
        <w:tab w:val="right" w:pos="9360"/>
      </w:tabs>
    </w:pPr>
  </w:style>
  <w:style w:type="character" w:customStyle="1" w:styleId="HeaderChar">
    <w:name w:val="Header Char"/>
    <w:basedOn w:val="DefaultParagraphFont"/>
    <w:link w:val="Header"/>
    <w:uiPriority w:val="99"/>
    <w:rsid w:val="00607D98"/>
  </w:style>
  <w:style w:type="paragraph" w:styleId="Footer">
    <w:name w:val="footer"/>
    <w:basedOn w:val="Normal"/>
    <w:link w:val="FooterChar"/>
    <w:uiPriority w:val="99"/>
    <w:unhideWhenUsed/>
    <w:rsid w:val="00607D98"/>
    <w:pPr>
      <w:tabs>
        <w:tab w:val="center" w:pos="4680"/>
        <w:tab w:val="right" w:pos="9360"/>
      </w:tabs>
    </w:pPr>
  </w:style>
  <w:style w:type="character" w:customStyle="1" w:styleId="FooterChar">
    <w:name w:val="Footer Char"/>
    <w:basedOn w:val="DefaultParagraphFont"/>
    <w:link w:val="Footer"/>
    <w:uiPriority w:val="99"/>
    <w:rsid w:val="00607D98"/>
  </w:style>
  <w:style w:type="character" w:styleId="Emphasis">
    <w:name w:val="Emphasis"/>
    <w:basedOn w:val="DefaultParagraphFont"/>
    <w:uiPriority w:val="20"/>
    <w:qFormat/>
    <w:rsid w:val="00F83F89"/>
    <w:rPr>
      <w:i/>
      <w:iCs/>
    </w:rPr>
  </w:style>
  <w:style w:type="paragraph" w:styleId="NoSpacing">
    <w:name w:val="No Spacing"/>
    <w:uiPriority w:val="1"/>
    <w:qFormat/>
    <w:rsid w:val="00E64904"/>
  </w:style>
  <w:style w:type="paragraph" w:styleId="Revision">
    <w:name w:val="Revision"/>
    <w:hidden/>
    <w:uiPriority w:val="99"/>
    <w:semiHidden/>
    <w:rsid w:val="003D0DF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8439">
      <w:bodyDiv w:val="1"/>
      <w:marLeft w:val="0"/>
      <w:marRight w:val="0"/>
      <w:marTop w:val="0"/>
      <w:marBottom w:val="0"/>
      <w:divBdr>
        <w:top w:val="none" w:sz="0" w:space="0" w:color="auto"/>
        <w:left w:val="none" w:sz="0" w:space="0" w:color="auto"/>
        <w:bottom w:val="none" w:sz="0" w:space="0" w:color="auto"/>
        <w:right w:val="none" w:sz="0" w:space="0" w:color="auto"/>
      </w:divBdr>
    </w:div>
    <w:div w:id="129522571">
      <w:bodyDiv w:val="1"/>
      <w:marLeft w:val="0"/>
      <w:marRight w:val="0"/>
      <w:marTop w:val="0"/>
      <w:marBottom w:val="0"/>
      <w:divBdr>
        <w:top w:val="none" w:sz="0" w:space="0" w:color="auto"/>
        <w:left w:val="none" w:sz="0" w:space="0" w:color="auto"/>
        <w:bottom w:val="none" w:sz="0" w:space="0" w:color="auto"/>
        <w:right w:val="none" w:sz="0" w:space="0" w:color="auto"/>
      </w:divBdr>
    </w:div>
    <w:div w:id="237055127">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73583300">
      <w:bodyDiv w:val="1"/>
      <w:marLeft w:val="0"/>
      <w:marRight w:val="0"/>
      <w:marTop w:val="0"/>
      <w:marBottom w:val="0"/>
      <w:divBdr>
        <w:top w:val="none" w:sz="0" w:space="0" w:color="auto"/>
        <w:left w:val="none" w:sz="0" w:space="0" w:color="auto"/>
        <w:bottom w:val="none" w:sz="0" w:space="0" w:color="auto"/>
        <w:right w:val="none" w:sz="0" w:space="0" w:color="auto"/>
      </w:divBdr>
    </w:div>
    <w:div w:id="380599572">
      <w:bodyDiv w:val="1"/>
      <w:marLeft w:val="0"/>
      <w:marRight w:val="0"/>
      <w:marTop w:val="0"/>
      <w:marBottom w:val="0"/>
      <w:divBdr>
        <w:top w:val="none" w:sz="0" w:space="0" w:color="auto"/>
        <w:left w:val="none" w:sz="0" w:space="0" w:color="auto"/>
        <w:bottom w:val="none" w:sz="0" w:space="0" w:color="auto"/>
        <w:right w:val="none" w:sz="0" w:space="0" w:color="auto"/>
      </w:divBdr>
    </w:div>
    <w:div w:id="402876999">
      <w:bodyDiv w:val="1"/>
      <w:marLeft w:val="0"/>
      <w:marRight w:val="0"/>
      <w:marTop w:val="0"/>
      <w:marBottom w:val="0"/>
      <w:divBdr>
        <w:top w:val="none" w:sz="0" w:space="0" w:color="auto"/>
        <w:left w:val="none" w:sz="0" w:space="0" w:color="auto"/>
        <w:bottom w:val="none" w:sz="0" w:space="0" w:color="auto"/>
        <w:right w:val="none" w:sz="0" w:space="0" w:color="auto"/>
      </w:divBdr>
    </w:div>
    <w:div w:id="514346005">
      <w:bodyDiv w:val="1"/>
      <w:marLeft w:val="0"/>
      <w:marRight w:val="0"/>
      <w:marTop w:val="0"/>
      <w:marBottom w:val="0"/>
      <w:divBdr>
        <w:top w:val="none" w:sz="0" w:space="0" w:color="auto"/>
        <w:left w:val="none" w:sz="0" w:space="0" w:color="auto"/>
        <w:bottom w:val="none" w:sz="0" w:space="0" w:color="auto"/>
        <w:right w:val="none" w:sz="0" w:space="0" w:color="auto"/>
      </w:divBdr>
    </w:div>
    <w:div w:id="530460114">
      <w:bodyDiv w:val="1"/>
      <w:marLeft w:val="0"/>
      <w:marRight w:val="0"/>
      <w:marTop w:val="0"/>
      <w:marBottom w:val="0"/>
      <w:divBdr>
        <w:top w:val="none" w:sz="0" w:space="0" w:color="auto"/>
        <w:left w:val="none" w:sz="0" w:space="0" w:color="auto"/>
        <w:bottom w:val="none" w:sz="0" w:space="0" w:color="auto"/>
        <w:right w:val="none" w:sz="0" w:space="0" w:color="auto"/>
      </w:divBdr>
    </w:div>
    <w:div w:id="533924214">
      <w:bodyDiv w:val="1"/>
      <w:marLeft w:val="0"/>
      <w:marRight w:val="0"/>
      <w:marTop w:val="0"/>
      <w:marBottom w:val="0"/>
      <w:divBdr>
        <w:top w:val="none" w:sz="0" w:space="0" w:color="auto"/>
        <w:left w:val="none" w:sz="0" w:space="0" w:color="auto"/>
        <w:bottom w:val="none" w:sz="0" w:space="0" w:color="auto"/>
        <w:right w:val="none" w:sz="0" w:space="0" w:color="auto"/>
      </w:divBdr>
    </w:div>
    <w:div w:id="613252343">
      <w:bodyDiv w:val="1"/>
      <w:marLeft w:val="0"/>
      <w:marRight w:val="0"/>
      <w:marTop w:val="0"/>
      <w:marBottom w:val="0"/>
      <w:divBdr>
        <w:top w:val="none" w:sz="0" w:space="0" w:color="auto"/>
        <w:left w:val="none" w:sz="0" w:space="0" w:color="auto"/>
        <w:bottom w:val="none" w:sz="0" w:space="0" w:color="auto"/>
        <w:right w:val="none" w:sz="0" w:space="0" w:color="auto"/>
      </w:divBdr>
    </w:div>
    <w:div w:id="732390449">
      <w:bodyDiv w:val="1"/>
      <w:marLeft w:val="0"/>
      <w:marRight w:val="0"/>
      <w:marTop w:val="0"/>
      <w:marBottom w:val="0"/>
      <w:divBdr>
        <w:top w:val="none" w:sz="0" w:space="0" w:color="auto"/>
        <w:left w:val="none" w:sz="0" w:space="0" w:color="auto"/>
        <w:bottom w:val="none" w:sz="0" w:space="0" w:color="auto"/>
        <w:right w:val="none" w:sz="0" w:space="0" w:color="auto"/>
      </w:divBdr>
    </w:div>
    <w:div w:id="819813644">
      <w:bodyDiv w:val="1"/>
      <w:marLeft w:val="0"/>
      <w:marRight w:val="0"/>
      <w:marTop w:val="0"/>
      <w:marBottom w:val="0"/>
      <w:divBdr>
        <w:top w:val="none" w:sz="0" w:space="0" w:color="auto"/>
        <w:left w:val="none" w:sz="0" w:space="0" w:color="auto"/>
        <w:bottom w:val="none" w:sz="0" w:space="0" w:color="auto"/>
        <w:right w:val="none" w:sz="0" w:space="0" w:color="auto"/>
      </w:divBdr>
    </w:div>
    <w:div w:id="999964062">
      <w:bodyDiv w:val="1"/>
      <w:marLeft w:val="0"/>
      <w:marRight w:val="0"/>
      <w:marTop w:val="0"/>
      <w:marBottom w:val="0"/>
      <w:divBdr>
        <w:top w:val="none" w:sz="0" w:space="0" w:color="auto"/>
        <w:left w:val="none" w:sz="0" w:space="0" w:color="auto"/>
        <w:bottom w:val="none" w:sz="0" w:space="0" w:color="auto"/>
        <w:right w:val="none" w:sz="0" w:space="0" w:color="auto"/>
      </w:divBdr>
    </w:div>
    <w:div w:id="1133329398">
      <w:bodyDiv w:val="1"/>
      <w:marLeft w:val="0"/>
      <w:marRight w:val="0"/>
      <w:marTop w:val="0"/>
      <w:marBottom w:val="0"/>
      <w:divBdr>
        <w:top w:val="none" w:sz="0" w:space="0" w:color="auto"/>
        <w:left w:val="none" w:sz="0" w:space="0" w:color="auto"/>
        <w:bottom w:val="none" w:sz="0" w:space="0" w:color="auto"/>
        <w:right w:val="none" w:sz="0" w:space="0" w:color="auto"/>
      </w:divBdr>
    </w:div>
    <w:div w:id="1353609504">
      <w:bodyDiv w:val="1"/>
      <w:marLeft w:val="0"/>
      <w:marRight w:val="0"/>
      <w:marTop w:val="0"/>
      <w:marBottom w:val="0"/>
      <w:divBdr>
        <w:top w:val="none" w:sz="0" w:space="0" w:color="auto"/>
        <w:left w:val="none" w:sz="0" w:space="0" w:color="auto"/>
        <w:bottom w:val="none" w:sz="0" w:space="0" w:color="auto"/>
        <w:right w:val="none" w:sz="0" w:space="0" w:color="auto"/>
      </w:divBdr>
    </w:div>
    <w:div w:id="1722824648">
      <w:bodyDiv w:val="1"/>
      <w:marLeft w:val="0"/>
      <w:marRight w:val="0"/>
      <w:marTop w:val="0"/>
      <w:marBottom w:val="0"/>
      <w:divBdr>
        <w:top w:val="none" w:sz="0" w:space="0" w:color="auto"/>
        <w:left w:val="none" w:sz="0" w:space="0" w:color="auto"/>
        <w:bottom w:val="none" w:sz="0" w:space="0" w:color="auto"/>
        <w:right w:val="none" w:sz="0" w:space="0" w:color="auto"/>
      </w:divBdr>
    </w:div>
    <w:div w:id="2056080052">
      <w:bodyDiv w:val="1"/>
      <w:marLeft w:val="0"/>
      <w:marRight w:val="0"/>
      <w:marTop w:val="0"/>
      <w:marBottom w:val="0"/>
      <w:divBdr>
        <w:top w:val="none" w:sz="0" w:space="0" w:color="auto"/>
        <w:left w:val="none" w:sz="0" w:space="0" w:color="auto"/>
        <w:bottom w:val="none" w:sz="0" w:space="0" w:color="auto"/>
        <w:right w:val="none" w:sz="0" w:space="0" w:color="auto"/>
      </w:divBdr>
    </w:div>
    <w:div w:id="2085565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pto.gov/learning-resources" TargetMode="External"/><Relationship Id="rId13" Type="http://schemas.openxmlformats.org/officeDocument/2006/relationships/hyperlink" Target="https://www.uspto.gov/learning-and-resources/inventors-entrepreneurs-resourc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4.xml"/><Relationship Id="R8ea5ee14bb964d7d"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https://www.uspto.gov/about-us/performance-and-planning/fee-setting-and-adjust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pto.gov/learning-and-resources/fees-and-payment/fees-payments-faq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uspto.gov/about/offices/cfo/finance/fees.jsp" TargetMode="External"/><Relationship Id="rId19" Type="http://schemas.openxmlformats.org/officeDocument/2006/relationships/header" Target="header3.xml"/><Relationship Id="Rc5541d6bfb86485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www.uspto.gov/trademark/trademark-fee-information" TargetMode="External"/><Relationship Id="rId14" Type="http://schemas.openxmlformats.org/officeDocument/2006/relationships/hyperlink" Target="https://www.uspto.gov/sites/default/files/documents/Quick%20Start%20Guide%20Fee%20Payment.pdf"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3327</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2020-12-22T18:19:00Z</dcterms:created>
  <dcterms:modified xsi:type="dcterms:W3CDTF">2020-12-22T18:20:00Z</dcterms:modified>
</cp:coreProperties>
</file>