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3A" w:rsidRDefault="003E213A" w:rsidP="003E213A">
      <w:pPr>
        <w:pStyle w:val="Default"/>
        <w:jc w:val="center"/>
        <w:rPr>
          <w:rFonts w:cs="Times New Roman"/>
          <w:color w:val="auto"/>
        </w:rPr>
      </w:pPr>
      <w:r>
        <w:rPr>
          <w:noProof/>
        </w:rPr>
        <w:drawing>
          <wp:inline distT="0" distB="0" distL="0" distR="0" wp14:anchorId="70B7FF0D" wp14:editId="5DC080F2">
            <wp:extent cx="4762500" cy="586740"/>
            <wp:effectExtent l="0" t="0" r="0" b="3810"/>
            <wp:docPr id="2" name="Picture 2" descr="http://ptoweb.uspto.gov/cco/brand/assets/logos/agency/bitmap/USPTO-logo-RGB-horizontal-500px.png" title="United States Patent and Trademark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toweb.uspto.gov/cco/brand/assets/logos/agency/bitmap/USPTO-logo-RGB-horizontal-500p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13A" w:rsidRDefault="003E213A" w:rsidP="003E213A">
      <w:pPr>
        <w:pStyle w:val="Default"/>
        <w:jc w:val="center"/>
        <w:rPr>
          <w:rFonts w:cs="Times New Roman"/>
          <w:color w:val="auto"/>
        </w:rPr>
      </w:pPr>
    </w:p>
    <w:p w:rsidR="003E213A" w:rsidRDefault="003E213A" w:rsidP="003E213A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>
        <w:rPr>
          <w:rFonts w:ascii="Cambria" w:hAnsi="Cambria" w:cs="Cambria"/>
          <w:b/>
          <w:bCs/>
          <w:color w:val="auto"/>
          <w:sz w:val="28"/>
          <w:szCs w:val="28"/>
        </w:rPr>
        <w:t>Trademark Public Advisory Committee Public Hearing on the Proposed Trademark Fee Schedule</w:t>
      </w:r>
    </w:p>
    <w:p w:rsidR="003E213A" w:rsidRDefault="003E213A" w:rsidP="003E213A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United States Patent and Trademark Office</w:t>
      </w:r>
    </w:p>
    <w:p w:rsidR="003E213A" w:rsidRDefault="003E213A" w:rsidP="003E213A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600 </w:t>
      </w:r>
      <w:proofErr w:type="spellStart"/>
      <w:r>
        <w:rPr>
          <w:color w:val="auto"/>
          <w:sz w:val="22"/>
          <w:szCs w:val="22"/>
        </w:rPr>
        <w:t>Dulany</w:t>
      </w:r>
      <w:proofErr w:type="spellEnd"/>
      <w:r>
        <w:rPr>
          <w:color w:val="auto"/>
          <w:sz w:val="22"/>
          <w:szCs w:val="22"/>
        </w:rPr>
        <w:t xml:space="preserve"> Street, Alexandria, VA 22314</w:t>
      </w:r>
    </w:p>
    <w:p w:rsidR="003E213A" w:rsidRDefault="003E213A" w:rsidP="003E213A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Monday, September 23, 2019</w:t>
      </w:r>
    </w:p>
    <w:p w:rsidR="00340163" w:rsidRDefault="003E213A" w:rsidP="003E213A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2:00 p.m.</w:t>
      </w:r>
    </w:p>
    <w:p w:rsidR="003E213A" w:rsidRDefault="003E213A" w:rsidP="003E213A">
      <w:pPr>
        <w:pStyle w:val="Default"/>
        <w:jc w:val="center"/>
        <w:rPr>
          <w:color w:val="auto"/>
          <w:sz w:val="22"/>
          <w:szCs w:val="22"/>
        </w:rPr>
      </w:pPr>
    </w:p>
    <w:p w:rsidR="00741CF7" w:rsidRDefault="003E213A" w:rsidP="00741CF7">
      <w:pPr>
        <w:pStyle w:val="Default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E213A">
        <w:rPr>
          <w:b/>
          <w:color w:val="auto"/>
          <w:sz w:val="22"/>
          <w:szCs w:val="22"/>
        </w:rPr>
        <w:t>Agenda</w:t>
      </w:r>
      <w:r w:rsidR="00340163" w:rsidRPr="0034016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741CF7" w:rsidRDefault="00741CF7" w:rsidP="00741CF7">
      <w:pPr>
        <w:pStyle w:val="Default"/>
        <w:jc w:val="center"/>
        <w:rPr>
          <w:rFonts w:ascii="Arial" w:eastAsia="Times New Roman" w:hAnsi="Arial" w:cs="Arial"/>
          <w:vanish/>
          <w:sz w:val="16"/>
          <w:szCs w:val="16"/>
        </w:rPr>
      </w:pPr>
    </w:p>
    <w:p w:rsidR="00741CF7" w:rsidRPr="003E213A" w:rsidRDefault="00741CF7" w:rsidP="00741CF7">
      <w:pPr>
        <w:pStyle w:val="Default"/>
        <w:jc w:val="center"/>
        <w:rPr>
          <w:rFonts w:ascii="Segoe UI" w:eastAsia="Times New Roman" w:hAnsi="Segoe UI" w:cs="Segoe UI"/>
          <w:b/>
          <w:bCs/>
          <w:color w:val="222222"/>
          <w:sz w:val="21"/>
          <w:szCs w:val="21"/>
          <w:bdr w:val="none" w:sz="0" w:space="0" w:color="auto" w:frame="1"/>
          <w:lang w:val="en"/>
        </w:rPr>
      </w:pPr>
    </w:p>
    <w:p w:rsidR="00741CF7" w:rsidRDefault="00741CF7" w:rsidP="00741CF7">
      <w:pPr>
        <w:spacing w:after="0" w:line="240" w:lineRule="auto"/>
        <w:rPr>
          <w:rFonts w:ascii="Segoe UI" w:eastAsia="Times New Roman" w:hAnsi="Segoe UI" w:cs="Segoe UI"/>
          <w:b/>
          <w:bCs/>
          <w:color w:val="222222"/>
          <w:sz w:val="21"/>
          <w:szCs w:val="21"/>
          <w:bdr w:val="none" w:sz="0" w:space="0" w:color="auto" w:frame="1"/>
          <w:lang w:val="en"/>
        </w:rPr>
      </w:pPr>
    </w:p>
    <w:p w:rsidR="003E213A" w:rsidRPr="00741CF7" w:rsidRDefault="00741CF7" w:rsidP="00741CF7">
      <w:pPr>
        <w:spacing w:after="0" w:line="240" w:lineRule="auto"/>
        <w:rPr>
          <w:rFonts w:ascii="Segoe UI" w:eastAsia="Times New Roman" w:hAnsi="Segoe UI" w:cs="Segoe UI"/>
          <w:b/>
          <w:bCs/>
          <w:color w:val="222222"/>
          <w:sz w:val="21"/>
          <w:szCs w:val="21"/>
          <w:bdr w:val="none" w:sz="0" w:space="0" w:color="auto" w:frame="1"/>
          <w:lang w:val="en"/>
        </w:rPr>
      </w:pPr>
      <w:r>
        <w:rPr>
          <w:rFonts w:ascii="Segoe UI" w:eastAsia="Times New Roman" w:hAnsi="Segoe UI" w:cs="Segoe UI"/>
          <w:b/>
          <w:bCs/>
          <w:color w:val="222222"/>
          <w:sz w:val="21"/>
          <w:szCs w:val="21"/>
          <w:bdr w:val="none" w:sz="0" w:space="0" w:color="auto" w:frame="1"/>
          <w:lang w:val="en"/>
        </w:rPr>
        <w:t>L</w:t>
      </w:r>
      <w:r w:rsidR="003E213A" w:rsidRPr="003E213A">
        <w:rPr>
          <w:rFonts w:ascii="Segoe UI" w:eastAsia="Times New Roman" w:hAnsi="Segoe UI" w:cs="Segoe UI"/>
          <w:b/>
          <w:bCs/>
          <w:color w:val="222222"/>
          <w:sz w:val="21"/>
          <w:szCs w:val="21"/>
          <w:bdr w:val="none" w:sz="0" w:space="0" w:color="auto" w:frame="1"/>
          <w:lang w:val="en"/>
        </w:rPr>
        <w:t>ivestream Information:</w:t>
      </w:r>
      <w:r w:rsidR="003E213A">
        <w:rPr>
          <w:b/>
          <w:bCs/>
        </w:rPr>
        <w:t xml:space="preserve">  </w:t>
      </w:r>
      <w:hyperlink r:id="rId6" w:history="1">
        <w:r w:rsidR="003E213A">
          <w:rPr>
            <w:rStyle w:val="Hyperlink"/>
          </w:rPr>
          <w:t>https://livestream.com/uspto2/events/8801310</w:t>
        </w:r>
      </w:hyperlink>
    </w:p>
    <w:p w:rsidR="003E213A" w:rsidRPr="003E213A" w:rsidRDefault="003E213A" w:rsidP="003E213A">
      <w:pPr>
        <w:pStyle w:val="Default"/>
        <w:rPr>
          <w:b/>
          <w:bCs/>
          <w:color w:val="auto"/>
          <w:sz w:val="22"/>
          <w:szCs w:val="22"/>
        </w:rPr>
      </w:pPr>
    </w:p>
    <w:p w:rsidR="00340163" w:rsidRPr="00340163" w:rsidRDefault="00340163" w:rsidP="0034016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40163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340163" w:rsidRPr="00340163" w:rsidRDefault="00340163" w:rsidP="00340163">
      <w:pPr>
        <w:spacing w:after="0" w:line="315" w:lineRule="atLeast"/>
        <w:rPr>
          <w:rFonts w:ascii="Segoe UI" w:eastAsia="Times New Roman" w:hAnsi="Segoe UI" w:cs="Segoe UI"/>
          <w:color w:val="222222"/>
          <w:sz w:val="21"/>
          <w:szCs w:val="21"/>
          <w:lang w:val="en"/>
        </w:rPr>
      </w:pPr>
      <w:r w:rsidRPr="00340163">
        <w:rPr>
          <w:rFonts w:ascii="Segoe UI" w:eastAsia="Times New Roman" w:hAnsi="Segoe UI" w:cs="Segoe UI"/>
          <w:b/>
          <w:bCs/>
          <w:color w:val="222222"/>
          <w:sz w:val="21"/>
          <w:szCs w:val="21"/>
          <w:bdr w:val="none" w:sz="0" w:space="0" w:color="auto" w:frame="1"/>
          <w:lang w:val="en"/>
        </w:rPr>
        <w:t>2:00 p.m. –</w:t>
      </w:r>
      <w:r>
        <w:rPr>
          <w:rFonts w:ascii="Segoe UI" w:eastAsia="Times New Roman" w:hAnsi="Segoe UI" w:cs="Segoe UI"/>
          <w:b/>
          <w:bCs/>
          <w:color w:val="222222"/>
          <w:sz w:val="21"/>
          <w:szCs w:val="21"/>
          <w:bdr w:val="none" w:sz="0" w:space="0" w:color="auto" w:frame="1"/>
          <w:lang w:val="en"/>
        </w:rPr>
        <w:t xml:space="preserve"> </w:t>
      </w:r>
      <w:r w:rsidRPr="00340163">
        <w:rPr>
          <w:rFonts w:ascii="Segoe UI" w:eastAsia="Times New Roman" w:hAnsi="Segoe UI" w:cs="Segoe UI"/>
          <w:b/>
          <w:bCs/>
          <w:color w:val="222222"/>
          <w:sz w:val="21"/>
          <w:szCs w:val="21"/>
          <w:bdr w:val="none" w:sz="0" w:space="0" w:color="auto" w:frame="1"/>
          <w:lang w:val="en"/>
        </w:rPr>
        <w:t xml:space="preserve">Welcoming </w:t>
      </w:r>
      <w:r>
        <w:rPr>
          <w:rFonts w:ascii="Segoe UI" w:eastAsia="Times New Roman" w:hAnsi="Segoe UI" w:cs="Segoe UI"/>
          <w:b/>
          <w:bCs/>
          <w:color w:val="222222"/>
          <w:sz w:val="21"/>
          <w:szCs w:val="21"/>
          <w:bdr w:val="none" w:sz="0" w:space="0" w:color="auto" w:frame="1"/>
          <w:lang w:val="en"/>
        </w:rPr>
        <w:t>r</w:t>
      </w:r>
      <w:r w:rsidRPr="00340163">
        <w:rPr>
          <w:rFonts w:ascii="Segoe UI" w:eastAsia="Times New Roman" w:hAnsi="Segoe UI" w:cs="Segoe UI"/>
          <w:b/>
          <w:bCs/>
          <w:color w:val="222222"/>
          <w:sz w:val="21"/>
          <w:szCs w:val="21"/>
          <w:bdr w:val="none" w:sz="0" w:space="0" w:color="auto" w:frame="1"/>
          <w:lang w:val="en"/>
        </w:rPr>
        <w:t>emarks</w:t>
      </w:r>
      <w:r w:rsidRPr="00340163">
        <w:rPr>
          <w:rFonts w:ascii="Segoe UI" w:eastAsia="Times New Roman" w:hAnsi="Segoe UI" w:cs="Segoe UI"/>
          <w:color w:val="222222"/>
          <w:sz w:val="21"/>
          <w:szCs w:val="21"/>
          <w:lang w:val="en"/>
        </w:rPr>
        <w:br/>
        <w:t xml:space="preserve">Trademark Public Advisory Committee Chair </w:t>
      </w:r>
      <w:r w:rsidRPr="007B5EBB">
        <w:rPr>
          <w:rFonts w:ascii="Segoe UI" w:eastAsia="Times New Roman" w:hAnsi="Segoe UI" w:cs="Segoe UI"/>
          <w:bCs/>
          <w:color w:val="222222"/>
          <w:sz w:val="21"/>
          <w:szCs w:val="21"/>
          <w:bdr w:val="none" w:sz="0" w:space="0" w:color="auto" w:frame="1"/>
          <w:lang w:val="en"/>
        </w:rPr>
        <w:t>William Barber</w:t>
      </w:r>
      <w:r w:rsidRPr="00340163">
        <w:rPr>
          <w:rFonts w:ascii="Segoe UI" w:eastAsia="Times New Roman" w:hAnsi="Segoe UI" w:cs="Segoe UI"/>
          <w:color w:val="222222"/>
          <w:sz w:val="21"/>
          <w:szCs w:val="21"/>
          <w:lang w:val="en"/>
        </w:rPr>
        <w:br/>
        <w:t xml:space="preserve">Under Secretary of Commerce for Intellectual Property and Director of the United States Patent and Trademark Office </w:t>
      </w:r>
      <w:r w:rsidRPr="007B5EBB">
        <w:rPr>
          <w:rFonts w:ascii="Segoe UI" w:eastAsia="Times New Roman" w:hAnsi="Segoe UI" w:cs="Segoe UI"/>
          <w:bCs/>
          <w:color w:val="222222"/>
          <w:sz w:val="21"/>
          <w:szCs w:val="21"/>
          <w:bdr w:val="none" w:sz="0" w:space="0" w:color="auto" w:frame="1"/>
          <w:lang w:val="en"/>
        </w:rPr>
        <w:t>Andrei Iancu</w:t>
      </w:r>
    </w:p>
    <w:p w:rsidR="00340163" w:rsidRDefault="00340163" w:rsidP="00340163">
      <w:pPr>
        <w:spacing w:after="0" w:line="315" w:lineRule="atLeast"/>
        <w:rPr>
          <w:rFonts w:ascii="Segoe UI" w:eastAsia="Times New Roman" w:hAnsi="Segoe UI" w:cs="Segoe UI"/>
          <w:b/>
          <w:bCs/>
          <w:color w:val="222222"/>
          <w:sz w:val="21"/>
          <w:szCs w:val="21"/>
          <w:bdr w:val="none" w:sz="0" w:space="0" w:color="auto" w:frame="1"/>
          <w:lang w:val="en"/>
        </w:rPr>
      </w:pPr>
    </w:p>
    <w:p w:rsidR="00340163" w:rsidRPr="00340163" w:rsidRDefault="00340163" w:rsidP="00340163">
      <w:pPr>
        <w:spacing w:after="0" w:line="315" w:lineRule="atLeast"/>
        <w:rPr>
          <w:rFonts w:ascii="Segoe UI" w:eastAsia="Times New Roman" w:hAnsi="Segoe UI" w:cs="Segoe UI"/>
          <w:color w:val="222222"/>
          <w:sz w:val="21"/>
          <w:szCs w:val="21"/>
          <w:lang w:val="en"/>
        </w:rPr>
      </w:pPr>
      <w:r w:rsidRPr="00340163">
        <w:rPr>
          <w:rFonts w:ascii="Segoe UI" w:eastAsia="Times New Roman" w:hAnsi="Segoe UI" w:cs="Segoe UI"/>
          <w:b/>
          <w:bCs/>
          <w:color w:val="222222"/>
          <w:sz w:val="21"/>
          <w:szCs w:val="21"/>
          <w:bdr w:val="none" w:sz="0" w:space="0" w:color="auto" w:frame="1"/>
          <w:lang w:val="en"/>
        </w:rPr>
        <w:t xml:space="preserve">2:30 p.m. </w:t>
      </w:r>
      <w:r w:rsidRPr="00340163">
        <w:rPr>
          <w:rFonts w:ascii="Segoe UI" w:eastAsia="Times New Roman" w:hAnsi="Segoe UI" w:cs="Segoe UI"/>
          <w:color w:val="222222"/>
          <w:sz w:val="21"/>
          <w:szCs w:val="21"/>
          <w:lang w:val="en"/>
        </w:rPr>
        <w:t>–</w:t>
      </w:r>
      <w:r>
        <w:rPr>
          <w:rFonts w:ascii="Segoe UI" w:eastAsia="Times New Roman" w:hAnsi="Segoe UI" w:cs="Segoe UI"/>
          <w:color w:val="222222"/>
          <w:sz w:val="21"/>
          <w:szCs w:val="21"/>
          <w:lang w:val="en"/>
        </w:rPr>
        <w:t xml:space="preserve"> </w:t>
      </w:r>
      <w:r w:rsidRPr="00340163">
        <w:rPr>
          <w:rFonts w:ascii="Segoe UI" w:eastAsia="Times New Roman" w:hAnsi="Segoe UI" w:cs="Segoe UI"/>
          <w:b/>
          <w:bCs/>
          <w:color w:val="222222"/>
          <w:sz w:val="21"/>
          <w:szCs w:val="21"/>
          <w:bdr w:val="none" w:sz="0" w:space="0" w:color="auto" w:frame="1"/>
          <w:lang w:val="en"/>
        </w:rPr>
        <w:t xml:space="preserve">Overview of </w:t>
      </w:r>
      <w:r>
        <w:rPr>
          <w:rFonts w:ascii="Segoe UI" w:eastAsia="Times New Roman" w:hAnsi="Segoe UI" w:cs="Segoe UI"/>
          <w:b/>
          <w:bCs/>
          <w:color w:val="222222"/>
          <w:sz w:val="21"/>
          <w:szCs w:val="21"/>
          <w:bdr w:val="none" w:sz="0" w:space="0" w:color="auto" w:frame="1"/>
          <w:lang w:val="en"/>
        </w:rPr>
        <w:t>f</w:t>
      </w:r>
      <w:r w:rsidRPr="00340163">
        <w:rPr>
          <w:rFonts w:ascii="Segoe UI" w:eastAsia="Times New Roman" w:hAnsi="Segoe UI" w:cs="Segoe UI"/>
          <w:b/>
          <w:bCs/>
          <w:color w:val="222222"/>
          <w:sz w:val="21"/>
          <w:szCs w:val="21"/>
          <w:bdr w:val="none" w:sz="0" w:space="0" w:color="auto" w:frame="1"/>
          <w:lang w:val="en"/>
        </w:rPr>
        <w:t xml:space="preserve">ee </w:t>
      </w:r>
      <w:r>
        <w:rPr>
          <w:rFonts w:ascii="Segoe UI" w:eastAsia="Times New Roman" w:hAnsi="Segoe UI" w:cs="Segoe UI"/>
          <w:b/>
          <w:bCs/>
          <w:color w:val="222222"/>
          <w:sz w:val="21"/>
          <w:szCs w:val="21"/>
          <w:bdr w:val="none" w:sz="0" w:space="0" w:color="auto" w:frame="1"/>
          <w:lang w:val="en"/>
        </w:rPr>
        <w:t>a</w:t>
      </w:r>
      <w:r w:rsidRPr="00340163">
        <w:rPr>
          <w:rFonts w:ascii="Segoe UI" w:eastAsia="Times New Roman" w:hAnsi="Segoe UI" w:cs="Segoe UI"/>
          <w:b/>
          <w:bCs/>
          <w:color w:val="222222"/>
          <w:sz w:val="21"/>
          <w:szCs w:val="21"/>
          <w:bdr w:val="none" w:sz="0" w:space="0" w:color="auto" w:frame="1"/>
          <w:lang w:val="en"/>
        </w:rPr>
        <w:t xml:space="preserve">djustment </w:t>
      </w:r>
      <w:r>
        <w:rPr>
          <w:rFonts w:ascii="Segoe UI" w:eastAsia="Times New Roman" w:hAnsi="Segoe UI" w:cs="Segoe UI"/>
          <w:b/>
          <w:bCs/>
          <w:color w:val="222222"/>
          <w:sz w:val="21"/>
          <w:szCs w:val="21"/>
          <w:bdr w:val="none" w:sz="0" w:space="0" w:color="auto" w:frame="1"/>
          <w:lang w:val="en"/>
        </w:rPr>
        <w:t>p</w:t>
      </w:r>
      <w:r w:rsidRPr="00340163">
        <w:rPr>
          <w:rFonts w:ascii="Segoe UI" w:eastAsia="Times New Roman" w:hAnsi="Segoe UI" w:cs="Segoe UI"/>
          <w:b/>
          <w:bCs/>
          <w:color w:val="222222"/>
          <w:sz w:val="21"/>
          <w:szCs w:val="21"/>
          <w:bdr w:val="none" w:sz="0" w:space="0" w:color="auto" w:frame="1"/>
          <w:lang w:val="en"/>
        </w:rPr>
        <w:t>roposals</w:t>
      </w:r>
      <w:r w:rsidRPr="00340163">
        <w:rPr>
          <w:rFonts w:ascii="Segoe UI" w:eastAsia="Times New Roman" w:hAnsi="Segoe UI" w:cs="Segoe UI"/>
          <w:color w:val="222222"/>
          <w:sz w:val="21"/>
          <w:szCs w:val="21"/>
          <w:lang w:val="en"/>
        </w:rPr>
        <w:br/>
        <w:t xml:space="preserve">Deputy Commissioner for Trademark Administration </w:t>
      </w:r>
      <w:r w:rsidRPr="007B5EBB">
        <w:rPr>
          <w:rFonts w:ascii="Segoe UI" w:eastAsia="Times New Roman" w:hAnsi="Segoe UI" w:cs="Segoe UI"/>
          <w:bCs/>
          <w:color w:val="222222"/>
          <w:sz w:val="21"/>
          <w:szCs w:val="21"/>
          <w:bdr w:val="none" w:sz="0" w:space="0" w:color="auto" w:frame="1"/>
          <w:lang w:val="en"/>
        </w:rPr>
        <w:t>Greg Dodson</w:t>
      </w:r>
      <w:r w:rsidRPr="00340163">
        <w:rPr>
          <w:rFonts w:ascii="Segoe UI" w:eastAsia="Times New Roman" w:hAnsi="Segoe UI" w:cs="Segoe UI"/>
          <w:color w:val="222222"/>
          <w:sz w:val="21"/>
          <w:szCs w:val="21"/>
          <w:lang w:val="en"/>
        </w:rPr>
        <w:br/>
        <w:t xml:space="preserve">Chief Administrative Trademark Judge </w:t>
      </w:r>
      <w:r w:rsidRPr="007B5EBB">
        <w:rPr>
          <w:rFonts w:ascii="Segoe UI" w:eastAsia="Times New Roman" w:hAnsi="Segoe UI" w:cs="Segoe UI"/>
          <w:bCs/>
          <w:color w:val="222222"/>
          <w:sz w:val="21"/>
          <w:szCs w:val="21"/>
          <w:bdr w:val="none" w:sz="0" w:space="0" w:color="auto" w:frame="1"/>
          <w:lang w:val="en"/>
        </w:rPr>
        <w:t>Gerard F. Rogers</w:t>
      </w:r>
    </w:p>
    <w:p w:rsidR="00340163" w:rsidRDefault="00340163" w:rsidP="00340163">
      <w:pPr>
        <w:spacing w:after="0" w:line="315" w:lineRule="atLeast"/>
        <w:rPr>
          <w:rFonts w:ascii="Segoe UI" w:eastAsia="Times New Roman" w:hAnsi="Segoe UI" w:cs="Segoe UI"/>
          <w:b/>
          <w:bCs/>
          <w:color w:val="222222"/>
          <w:sz w:val="21"/>
          <w:szCs w:val="21"/>
          <w:bdr w:val="none" w:sz="0" w:space="0" w:color="auto" w:frame="1"/>
          <w:lang w:val="en"/>
        </w:rPr>
      </w:pPr>
    </w:p>
    <w:p w:rsidR="009E02FE" w:rsidRDefault="00340163" w:rsidP="009E02FE">
      <w:pPr>
        <w:spacing w:after="0" w:line="315" w:lineRule="atLeast"/>
        <w:rPr>
          <w:rFonts w:ascii="Segoe UI" w:eastAsia="Times New Roman" w:hAnsi="Segoe UI" w:cs="Segoe UI"/>
          <w:color w:val="222222"/>
          <w:sz w:val="21"/>
          <w:szCs w:val="21"/>
          <w:lang w:val="en"/>
        </w:rPr>
      </w:pPr>
      <w:r w:rsidRPr="00340163">
        <w:rPr>
          <w:rFonts w:ascii="Segoe UI" w:eastAsia="Times New Roman" w:hAnsi="Segoe UI" w:cs="Segoe UI"/>
          <w:b/>
          <w:bCs/>
          <w:color w:val="222222"/>
          <w:sz w:val="21"/>
          <w:szCs w:val="21"/>
          <w:bdr w:val="none" w:sz="0" w:space="0" w:color="auto" w:frame="1"/>
          <w:lang w:val="en"/>
        </w:rPr>
        <w:t xml:space="preserve">2:45 p.m. </w:t>
      </w:r>
      <w:r w:rsidRPr="00340163">
        <w:rPr>
          <w:rFonts w:ascii="Segoe UI" w:eastAsia="Times New Roman" w:hAnsi="Segoe UI" w:cs="Segoe UI"/>
          <w:color w:val="222222"/>
          <w:sz w:val="21"/>
          <w:szCs w:val="21"/>
          <w:lang w:val="en"/>
        </w:rPr>
        <w:t>–</w:t>
      </w:r>
      <w:r>
        <w:rPr>
          <w:rFonts w:ascii="Segoe UI" w:eastAsia="Times New Roman" w:hAnsi="Segoe UI" w:cs="Segoe UI"/>
          <w:color w:val="222222"/>
          <w:sz w:val="21"/>
          <w:szCs w:val="21"/>
          <w:lang w:val="en"/>
        </w:rPr>
        <w:t xml:space="preserve"> </w:t>
      </w:r>
      <w:r>
        <w:rPr>
          <w:rFonts w:ascii="Segoe UI" w:eastAsia="Times New Roman" w:hAnsi="Segoe UI" w:cs="Segoe UI"/>
          <w:b/>
          <w:bCs/>
          <w:color w:val="222222"/>
          <w:sz w:val="21"/>
          <w:szCs w:val="21"/>
          <w:bdr w:val="none" w:sz="0" w:space="0" w:color="auto" w:frame="1"/>
          <w:lang w:val="en"/>
        </w:rPr>
        <w:t>Scheduled t</w:t>
      </w:r>
      <w:r w:rsidRPr="00340163">
        <w:rPr>
          <w:rFonts w:ascii="Segoe UI" w:eastAsia="Times New Roman" w:hAnsi="Segoe UI" w:cs="Segoe UI"/>
          <w:b/>
          <w:bCs/>
          <w:color w:val="222222"/>
          <w:sz w:val="21"/>
          <w:szCs w:val="21"/>
          <w:bdr w:val="none" w:sz="0" w:space="0" w:color="auto" w:frame="1"/>
          <w:lang w:val="en"/>
        </w:rPr>
        <w:t>estimony</w:t>
      </w:r>
      <w:r>
        <w:rPr>
          <w:rFonts w:ascii="Segoe UI" w:eastAsia="Times New Roman" w:hAnsi="Segoe UI" w:cs="Segoe UI"/>
          <w:b/>
          <w:bCs/>
          <w:color w:val="222222"/>
          <w:sz w:val="21"/>
          <w:szCs w:val="21"/>
          <w:bdr w:val="none" w:sz="0" w:space="0" w:color="auto" w:frame="1"/>
          <w:lang w:val="en"/>
        </w:rPr>
        <w:br/>
      </w:r>
      <w:r>
        <w:rPr>
          <w:rFonts w:ascii="Segoe UI" w:eastAsia="Times New Roman" w:hAnsi="Segoe UI" w:cs="Segoe UI"/>
          <w:color w:val="222222"/>
          <w:sz w:val="21"/>
          <w:szCs w:val="21"/>
          <w:lang w:val="en"/>
        </w:rPr>
        <w:t xml:space="preserve"> </w:t>
      </w:r>
      <w:r>
        <w:rPr>
          <w:rFonts w:ascii="Segoe UI" w:eastAsia="Times New Roman" w:hAnsi="Segoe UI" w:cs="Segoe UI"/>
          <w:color w:val="222222"/>
          <w:sz w:val="21"/>
          <w:szCs w:val="21"/>
          <w:lang w:val="en"/>
        </w:rPr>
        <w:tab/>
      </w:r>
      <w:r w:rsidRPr="00340163">
        <w:rPr>
          <w:rFonts w:ascii="Segoe UI" w:eastAsia="Times New Roman" w:hAnsi="Segoe UI" w:cs="Segoe UI"/>
          <w:color w:val="222222"/>
          <w:sz w:val="21"/>
          <w:szCs w:val="21"/>
          <w:lang w:val="en"/>
        </w:rPr>
        <w:t xml:space="preserve">2:45 – 2:55 p.m. </w:t>
      </w:r>
      <w:r w:rsidR="009E02FE" w:rsidRPr="009E02FE">
        <w:rPr>
          <w:rFonts w:ascii="Segoe UI" w:eastAsia="Times New Roman" w:hAnsi="Segoe UI" w:cs="Segoe UI"/>
          <w:color w:val="222222"/>
          <w:sz w:val="21"/>
          <w:szCs w:val="21"/>
          <w:lang w:val="en"/>
        </w:rPr>
        <w:t>Erik Pelton, Erik M. Pelton &amp; Associates, PLLC</w:t>
      </w:r>
      <w:r w:rsidRPr="00340163">
        <w:rPr>
          <w:rFonts w:ascii="Segoe UI" w:eastAsia="Times New Roman" w:hAnsi="Segoe UI" w:cs="Segoe UI"/>
          <w:color w:val="222222"/>
          <w:sz w:val="21"/>
          <w:szCs w:val="21"/>
          <w:lang w:val="en"/>
        </w:rPr>
        <w:br/>
      </w:r>
      <w:r>
        <w:rPr>
          <w:rFonts w:ascii="Segoe UI" w:eastAsia="Times New Roman" w:hAnsi="Segoe UI" w:cs="Segoe UI"/>
          <w:color w:val="222222"/>
          <w:sz w:val="21"/>
          <w:szCs w:val="21"/>
          <w:lang w:val="en"/>
        </w:rPr>
        <w:t xml:space="preserve"> </w:t>
      </w:r>
      <w:r>
        <w:rPr>
          <w:rFonts w:ascii="Segoe UI" w:eastAsia="Times New Roman" w:hAnsi="Segoe UI" w:cs="Segoe UI"/>
          <w:color w:val="222222"/>
          <w:sz w:val="21"/>
          <w:szCs w:val="21"/>
          <w:lang w:val="en"/>
        </w:rPr>
        <w:tab/>
      </w:r>
      <w:r w:rsidRPr="00340163">
        <w:rPr>
          <w:rFonts w:ascii="Segoe UI" w:eastAsia="Times New Roman" w:hAnsi="Segoe UI" w:cs="Segoe UI"/>
          <w:color w:val="222222"/>
          <w:sz w:val="21"/>
          <w:szCs w:val="21"/>
          <w:lang w:val="en"/>
        </w:rPr>
        <w:t xml:space="preserve">2:55 – 3:05 p.m. </w:t>
      </w:r>
      <w:r w:rsidR="009E02FE" w:rsidRPr="009E02FE">
        <w:rPr>
          <w:rFonts w:ascii="Segoe UI" w:eastAsia="Times New Roman" w:hAnsi="Segoe UI" w:cs="Segoe UI"/>
          <w:color w:val="222222"/>
          <w:sz w:val="21"/>
          <w:szCs w:val="21"/>
          <w:lang w:val="en"/>
        </w:rPr>
        <w:t xml:space="preserve">Jennifer Fraser, Chair of INTA’s Subcommittee for Trademark Office Practice </w:t>
      </w:r>
      <w:r w:rsidR="009E02FE">
        <w:rPr>
          <w:rFonts w:ascii="Segoe UI" w:eastAsia="Times New Roman" w:hAnsi="Segoe UI" w:cs="Segoe UI"/>
          <w:color w:val="222222"/>
          <w:sz w:val="21"/>
          <w:szCs w:val="21"/>
          <w:lang w:val="en"/>
        </w:rPr>
        <w:t xml:space="preserve"> </w:t>
      </w:r>
    </w:p>
    <w:p w:rsidR="009E02FE" w:rsidRDefault="009E02FE" w:rsidP="009E02FE">
      <w:pPr>
        <w:spacing w:after="0" w:line="315" w:lineRule="atLeast"/>
        <w:rPr>
          <w:rFonts w:ascii="Segoe UI" w:eastAsia="Times New Roman" w:hAnsi="Segoe UI" w:cs="Segoe UI"/>
          <w:color w:val="222222"/>
          <w:sz w:val="21"/>
          <w:szCs w:val="21"/>
          <w:lang w:val="en"/>
        </w:rPr>
      </w:pPr>
      <w:r>
        <w:rPr>
          <w:rFonts w:ascii="Segoe UI" w:eastAsia="Times New Roman" w:hAnsi="Segoe UI" w:cs="Segoe UI"/>
          <w:color w:val="222222"/>
          <w:sz w:val="21"/>
          <w:szCs w:val="21"/>
          <w:lang w:val="en"/>
        </w:rPr>
        <w:t xml:space="preserve">                                      </w:t>
      </w:r>
      <w:proofErr w:type="gramStart"/>
      <w:r w:rsidRPr="009E02FE">
        <w:rPr>
          <w:rFonts w:ascii="Segoe UI" w:eastAsia="Times New Roman" w:hAnsi="Segoe UI" w:cs="Segoe UI"/>
          <w:color w:val="222222"/>
          <w:sz w:val="21"/>
          <w:szCs w:val="21"/>
          <w:lang w:val="en"/>
        </w:rPr>
        <w:t>for</w:t>
      </w:r>
      <w:proofErr w:type="gramEnd"/>
      <w:r w:rsidRPr="009E02FE">
        <w:rPr>
          <w:rFonts w:ascii="Segoe UI" w:eastAsia="Times New Roman" w:hAnsi="Segoe UI" w:cs="Segoe UI"/>
          <w:color w:val="222222"/>
          <w:sz w:val="21"/>
          <w:szCs w:val="21"/>
          <w:lang w:val="en"/>
        </w:rPr>
        <w:t xml:space="preserve"> the United States</w:t>
      </w:r>
      <w:r w:rsidR="00340163" w:rsidRPr="00340163">
        <w:rPr>
          <w:rFonts w:ascii="Segoe UI" w:eastAsia="Times New Roman" w:hAnsi="Segoe UI" w:cs="Segoe UI"/>
          <w:color w:val="222222"/>
          <w:sz w:val="21"/>
          <w:szCs w:val="21"/>
          <w:lang w:val="en"/>
        </w:rPr>
        <w:br/>
      </w:r>
      <w:r w:rsidR="00340163">
        <w:rPr>
          <w:rFonts w:ascii="Segoe UI" w:eastAsia="Times New Roman" w:hAnsi="Segoe UI" w:cs="Segoe UI"/>
          <w:color w:val="222222"/>
          <w:sz w:val="21"/>
          <w:szCs w:val="21"/>
          <w:lang w:val="en"/>
        </w:rPr>
        <w:t xml:space="preserve"> </w:t>
      </w:r>
      <w:r w:rsidR="00340163">
        <w:rPr>
          <w:rFonts w:ascii="Segoe UI" w:eastAsia="Times New Roman" w:hAnsi="Segoe UI" w:cs="Segoe UI"/>
          <w:color w:val="222222"/>
          <w:sz w:val="21"/>
          <w:szCs w:val="21"/>
          <w:lang w:val="en"/>
        </w:rPr>
        <w:tab/>
      </w:r>
      <w:r w:rsidR="00340163" w:rsidRPr="00340163">
        <w:rPr>
          <w:rFonts w:ascii="Segoe UI" w:eastAsia="Times New Roman" w:hAnsi="Segoe UI" w:cs="Segoe UI"/>
          <w:color w:val="222222"/>
          <w:sz w:val="21"/>
          <w:szCs w:val="21"/>
          <w:lang w:val="en"/>
        </w:rPr>
        <w:t xml:space="preserve">3:05 – 3:15 p.m. </w:t>
      </w:r>
      <w:r w:rsidR="004759FE">
        <w:rPr>
          <w:rFonts w:ascii="Segoe UI" w:eastAsia="Times New Roman" w:hAnsi="Segoe UI" w:cs="Segoe UI"/>
          <w:color w:val="222222"/>
          <w:sz w:val="21"/>
          <w:szCs w:val="21"/>
          <w:lang w:val="en"/>
        </w:rPr>
        <w:t>Allison Strickland</w:t>
      </w:r>
      <w:bookmarkStart w:id="0" w:name="_GoBack"/>
      <w:bookmarkEnd w:id="0"/>
      <w:r w:rsidRPr="009E02FE">
        <w:rPr>
          <w:rFonts w:ascii="Segoe UI" w:eastAsia="Times New Roman" w:hAnsi="Segoe UI" w:cs="Segoe UI"/>
          <w:color w:val="222222"/>
          <w:sz w:val="21"/>
          <w:szCs w:val="21"/>
          <w:lang w:val="en"/>
        </w:rPr>
        <w:t xml:space="preserve"> Ricketts, Fross Zelnick Lehrman &amp; Zissu, P.C</w:t>
      </w:r>
    </w:p>
    <w:p w:rsidR="00F30308" w:rsidRDefault="00340163" w:rsidP="009E02FE">
      <w:pPr>
        <w:spacing w:after="0" w:line="315" w:lineRule="atLeast"/>
        <w:rPr>
          <w:rFonts w:ascii="Segoe UI" w:eastAsia="Times New Roman" w:hAnsi="Segoe UI" w:cs="Segoe UI"/>
          <w:color w:val="222222"/>
          <w:sz w:val="21"/>
          <w:szCs w:val="21"/>
          <w:lang w:val="en"/>
        </w:rPr>
      </w:pPr>
      <w:r>
        <w:rPr>
          <w:rFonts w:ascii="Segoe UI" w:eastAsia="Times New Roman" w:hAnsi="Segoe UI" w:cs="Segoe UI"/>
          <w:color w:val="222222"/>
          <w:sz w:val="21"/>
          <w:szCs w:val="21"/>
          <w:lang w:val="en"/>
        </w:rPr>
        <w:t xml:space="preserve"> </w:t>
      </w:r>
      <w:r>
        <w:rPr>
          <w:rFonts w:ascii="Segoe UI" w:eastAsia="Times New Roman" w:hAnsi="Segoe UI" w:cs="Segoe UI"/>
          <w:color w:val="222222"/>
          <w:sz w:val="21"/>
          <w:szCs w:val="21"/>
          <w:lang w:val="en"/>
        </w:rPr>
        <w:tab/>
      </w:r>
      <w:r w:rsidRPr="00340163">
        <w:rPr>
          <w:rFonts w:ascii="Segoe UI" w:eastAsia="Times New Roman" w:hAnsi="Segoe UI" w:cs="Segoe UI"/>
          <w:color w:val="222222"/>
          <w:sz w:val="21"/>
          <w:szCs w:val="21"/>
          <w:lang w:val="en"/>
        </w:rPr>
        <w:t xml:space="preserve">3:15 – 3:25 p.m. </w:t>
      </w:r>
      <w:r w:rsidR="00F30308" w:rsidRPr="00F30308">
        <w:rPr>
          <w:rFonts w:ascii="Segoe UI" w:eastAsia="Times New Roman" w:hAnsi="Segoe UI" w:cs="Segoe UI"/>
          <w:color w:val="222222"/>
          <w:sz w:val="21"/>
          <w:szCs w:val="21"/>
          <w:lang w:val="en"/>
        </w:rPr>
        <w:t xml:space="preserve">Jenny L. </w:t>
      </w:r>
      <w:proofErr w:type="spellStart"/>
      <w:r w:rsidR="00F30308" w:rsidRPr="00F30308">
        <w:rPr>
          <w:rFonts w:ascii="Segoe UI" w:eastAsia="Times New Roman" w:hAnsi="Segoe UI" w:cs="Segoe UI"/>
          <w:color w:val="222222"/>
          <w:sz w:val="21"/>
          <w:szCs w:val="21"/>
          <w:lang w:val="en"/>
        </w:rPr>
        <w:t>Greisman</w:t>
      </w:r>
      <w:proofErr w:type="spellEnd"/>
      <w:r w:rsidR="00F30308">
        <w:rPr>
          <w:rFonts w:ascii="Segoe UI" w:eastAsia="Times New Roman" w:hAnsi="Segoe UI" w:cs="Segoe UI"/>
          <w:color w:val="222222"/>
          <w:sz w:val="21"/>
          <w:szCs w:val="21"/>
          <w:lang w:val="en"/>
        </w:rPr>
        <w:t>, Intellectual Property Owners Association</w:t>
      </w:r>
    </w:p>
    <w:p w:rsidR="00925F4C" w:rsidRDefault="00340163" w:rsidP="00340163">
      <w:pPr>
        <w:spacing w:after="0" w:line="315" w:lineRule="atLeast"/>
        <w:rPr>
          <w:rFonts w:ascii="Segoe UI" w:eastAsia="Times New Roman" w:hAnsi="Segoe UI" w:cs="Segoe UI"/>
          <w:color w:val="222222"/>
          <w:sz w:val="21"/>
          <w:szCs w:val="21"/>
          <w:lang w:val="en"/>
        </w:rPr>
      </w:pPr>
      <w:r>
        <w:rPr>
          <w:rFonts w:ascii="Segoe UI" w:eastAsia="Times New Roman" w:hAnsi="Segoe UI" w:cs="Segoe UI"/>
          <w:color w:val="222222"/>
          <w:sz w:val="21"/>
          <w:szCs w:val="21"/>
          <w:lang w:val="en"/>
        </w:rPr>
        <w:t xml:space="preserve"> </w:t>
      </w:r>
      <w:r>
        <w:rPr>
          <w:rFonts w:ascii="Segoe UI" w:eastAsia="Times New Roman" w:hAnsi="Segoe UI" w:cs="Segoe UI"/>
          <w:color w:val="222222"/>
          <w:sz w:val="21"/>
          <w:szCs w:val="21"/>
          <w:lang w:val="en"/>
        </w:rPr>
        <w:tab/>
      </w:r>
      <w:r w:rsidRPr="00340163">
        <w:rPr>
          <w:rFonts w:ascii="Segoe UI" w:eastAsia="Times New Roman" w:hAnsi="Segoe UI" w:cs="Segoe UI"/>
          <w:color w:val="222222"/>
          <w:sz w:val="21"/>
          <w:szCs w:val="21"/>
          <w:lang w:val="en"/>
        </w:rPr>
        <w:t xml:space="preserve">3:25 – 3:35 p.m. </w:t>
      </w:r>
      <w:r w:rsidR="00F30308" w:rsidRPr="00F30308">
        <w:rPr>
          <w:rFonts w:ascii="Segoe UI" w:eastAsia="Times New Roman" w:hAnsi="Segoe UI" w:cs="Segoe UI"/>
          <w:color w:val="222222"/>
          <w:sz w:val="21"/>
          <w:szCs w:val="21"/>
          <w:lang w:val="en"/>
        </w:rPr>
        <w:t>Sheldon H. Klein, President of AIPLA</w:t>
      </w:r>
    </w:p>
    <w:p w:rsidR="00925F4C" w:rsidRDefault="00925F4C" w:rsidP="00340163">
      <w:pPr>
        <w:spacing w:after="0" w:line="315" w:lineRule="atLeast"/>
        <w:rPr>
          <w:rFonts w:ascii="Segoe UI" w:eastAsia="Times New Roman" w:hAnsi="Segoe UI" w:cs="Segoe UI"/>
          <w:color w:val="222222"/>
          <w:sz w:val="21"/>
          <w:szCs w:val="21"/>
          <w:lang w:val="en"/>
        </w:rPr>
      </w:pPr>
    </w:p>
    <w:p w:rsidR="00340163" w:rsidRPr="00340163" w:rsidRDefault="00340163" w:rsidP="00340163">
      <w:pPr>
        <w:spacing w:after="0" w:line="315" w:lineRule="atLeast"/>
        <w:rPr>
          <w:rFonts w:ascii="Segoe UI" w:eastAsia="Times New Roman" w:hAnsi="Segoe UI" w:cs="Segoe UI"/>
          <w:color w:val="222222"/>
          <w:sz w:val="21"/>
          <w:szCs w:val="21"/>
          <w:lang w:val="en"/>
        </w:rPr>
      </w:pPr>
      <w:r>
        <w:rPr>
          <w:rFonts w:ascii="Segoe UI" w:eastAsia="Times New Roman" w:hAnsi="Segoe UI" w:cs="Segoe UI"/>
          <w:b/>
          <w:bCs/>
          <w:color w:val="222222"/>
          <w:sz w:val="21"/>
          <w:szCs w:val="21"/>
          <w:bdr w:val="none" w:sz="0" w:space="0" w:color="auto" w:frame="1"/>
          <w:lang w:val="en"/>
        </w:rPr>
        <w:t>Closing r</w:t>
      </w:r>
      <w:r w:rsidRPr="00340163">
        <w:rPr>
          <w:rFonts w:ascii="Segoe UI" w:eastAsia="Times New Roman" w:hAnsi="Segoe UI" w:cs="Segoe UI"/>
          <w:b/>
          <w:bCs/>
          <w:color w:val="222222"/>
          <w:sz w:val="21"/>
          <w:szCs w:val="21"/>
          <w:bdr w:val="none" w:sz="0" w:space="0" w:color="auto" w:frame="1"/>
          <w:lang w:val="en"/>
        </w:rPr>
        <w:t>emarks</w:t>
      </w:r>
      <w:r w:rsidRPr="00340163">
        <w:rPr>
          <w:rFonts w:ascii="Segoe UI" w:eastAsia="Times New Roman" w:hAnsi="Segoe UI" w:cs="Segoe UI"/>
          <w:color w:val="222222"/>
          <w:sz w:val="21"/>
          <w:szCs w:val="21"/>
          <w:lang w:val="en"/>
        </w:rPr>
        <w:br/>
        <w:t xml:space="preserve">Trademark Public Advisory Committee Chair </w:t>
      </w:r>
      <w:r w:rsidRPr="007B5EBB">
        <w:rPr>
          <w:rFonts w:ascii="Segoe UI" w:eastAsia="Times New Roman" w:hAnsi="Segoe UI" w:cs="Segoe UI"/>
          <w:bCs/>
          <w:color w:val="222222"/>
          <w:sz w:val="21"/>
          <w:szCs w:val="21"/>
          <w:bdr w:val="none" w:sz="0" w:space="0" w:color="auto" w:frame="1"/>
          <w:lang w:val="en"/>
        </w:rPr>
        <w:t>William Barber</w:t>
      </w:r>
    </w:p>
    <w:p w:rsidR="00340163" w:rsidRDefault="00340163" w:rsidP="00340163">
      <w:pPr>
        <w:spacing w:after="0" w:line="240" w:lineRule="auto"/>
        <w:rPr>
          <w:rFonts w:ascii="Segoe UI" w:eastAsia="Times New Roman" w:hAnsi="Segoe UI" w:cs="Segoe UI"/>
          <w:b/>
          <w:bCs/>
          <w:color w:val="222222"/>
          <w:sz w:val="21"/>
          <w:szCs w:val="21"/>
          <w:lang w:val="en"/>
        </w:rPr>
      </w:pPr>
    </w:p>
    <w:p w:rsidR="00340163" w:rsidRPr="00340163" w:rsidRDefault="00340163" w:rsidP="00340163">
      <w:pPr>
        <w:spacing w:after="0" w:line="240" w:lineRule="auto"/>
        <w:rPr>
          <w:rFonts w:ascii="Segoe UI" w:eastAsia="Times New Roman" w:hAnsi="Segoe UI" w:cs="Segoe UI"/>
          <w:b/>
          <w:bCs/>
          <w:color w:val="222222"/>
          <w:sz w:val="21"/>
          <w:szCs w:val="21"/>
          <w:lang w:val="en"/>
        </w:rPr>
      </w:pPr>
      <w:r w:rsidRPr="00340163">
        <w:rPr>
          <w:rFonts w:ascii="Segoe UI" w:eastAsia="Times New Roman" w:hAnsi="Segoe UI" w:cs="Segoe UI"/>
          <w:b/>
          <w:bCs/>
          <w:color w:val="222222"/>
          <w:sz w:val="21"/>
          <w:szCs w:val="21"/>
          <w:lang w:val="en"/>
        </w:rPr>
        <w:t>Speakers</w:t>
      </w:r>
    </w:p>
    <w:p w:rsidR="00340163" w:rsidRPr="00340163" w:rsidRDefault="00340163" w:rsidP="00340163">
      <w:pPr>
        <w:spacing w:after="0" w:line="240" w:lineRule="auto"/>
        <w:rPr>
          <w:rFonts w:ascii="Segoe UI" w:eastAsia="Times New Roman" w:hAnsi="Segoe UI" w:cs="Segoe UI"/>
          <w:color w:val="222222"/>
          <w:sz w:val="21"/>
          <w:szCs w:val="21"/>
          <w:lang w:val="en"/>
        </w:rPr>
      </w:pPr>
      <w:r w:rsidRPr="00340163">
        <w:rPr>
          <w:rFonts w:ascii="Segoe UI" w:eastAsia="Times New Roman" w:hAnsi="Segoe UI" w:cs="Segoe UI"/>
          <w:noProof/>
          <w:color w:val="222222"/>
          <w:sz w:val="21"/>
          <w:szCs w:val="21"/>
        </w:rPr>
        <w:drawing>
          <wp:inline distT="0" distB="0" distL="0" distR="0" wp14:anchorId="7323CEC8" wp14:editId="4BE85E6F">
            <wp:extent cx="2082800" cy="1397000"/>
            <wp:effectExtent l="0" t="0" r="0" b="0"/>
            <wp:docPr id="1" name="Picture 1" descr="Andrei Ian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rei Ian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163" w:rsidRPr="00340163" w:rsidRDefault="004759FE" w:rsidP="00340163">
      <w:pPr>
        <w:spacing w:after="0" w:line="240" w:lineRule="auto"/>
        <w:outlineLvl w:val="4"/>
        <w:rPr>
          <w:rFonts w:ascii="Segoe UI" w:eastAsia="Times New Roman" w:hAnsi="Segoe UI" w:cs="Segoe UI"/>
          <w:b/>
          <w:bCs/>
          <w:color w:val="222222"/>
          <w:sz w:val="24"/>
          <w:szCs w:val="24"/>
          <w:lang w:val="en"/>
        </w:rPr>
      </w:pPr>
      <w:hyperlink r:id="rId8" w:history="1">
        <w:r w:rsidR="00340163" w:rsidRPr="00340163">
          <w:rPr>
            <w:rFonts w:ascii="Segoe UI" w:eastAsia="Times New Roman" w:hAnsi="Segoe UI" w:cs="Segoe UI"/>
            <w:b/>
            <w:bCs/>
            <w:color w:val="0076A3"/>
            <w:sz w:val="24"/>
            <w:szCs w:val="24"/>
            <w:bdr w:val="none" w:sz="0" w:space="0" w:color="auto" w:frame="1"/>
            <w:lang w:val="en"/>
          </w:rPr>
          <w:t xml:space="preserve">Andrei Iancu </w:t>
        </w:r>
      </w:hyperlink>
    </w:p>
    <w:p w:rsidR="00A273A8" w:rsidRPr="00920249" w:rsidRDefault="00340163" w:rsidP="00920249">
      <w:pPr>
        <w:spacing w:line="240" w:lineRule="auto"/>
        <w:rPr>
          <w:rFonts w:ascii="Segoe UI" w:eastAsia="Times New Roman" w:hAnsi="Segoe UI" w:cs="Segoe UI"/>
          <w:color w:val="222222"/>
          <w:sz w:val="21"/>
          <w:szCs w:val="21"/>
          <w:lang w:val="en"/>
        </w:rPr>
      </w:pPr>
      <w:r w:rsidRPr="00340163">
        <w:rPr>
          <w:rFonts w:ascii="Segoe UI" w:eastAsia="Times New Roman" w:hAnsi="Segoe UI" w:cs="Segoe UI"/>
          <w:color w:val="222222"/>
          <w:sz w:val="21"/>
          <w:szCs w:val="21"/>
          <w:lang w:val="en"/>
        </w:rPr>
        <w:t xml:space="preserve">Under Secretary of Commerce for Intellectual Property and Director of the United States Patent and Trademark </w:t>
      </w:r>
    </w:p>
    <w:sectPr w:rsidR="00A273A8" w:rsidRPr="00920249" w:rsidSect="003E213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63"/>
    <w:rsid w:val="00340163"/>
    <w:rsid w:val="003D6F8C"/>
    <w:rsid w:val="003E213A"/>
    <w:rsid w:val="003E68B4"/>
    <w:rsid w:val="004759FE"/>
    <w:rsid w:val="00596F2C"/>
    <w:rsid w:val="00741CF7"/>
    <w:rsid w:val="0075526F"/>
    <w:rsid w:val="007B5EBB"/>
    <w:rsid w:val="00920249"/>
    <w:rsid w:val="00925F4C"/>
    <w:rsid w:val="009E02FE"/>
    <w:rsid w:val="00A273A8"/>
    <w:rsid w:val="00AC37A7"/>
    <w:rsid w:val="00C16851"/>
    <w:rsid w:val="00CE124B"/>
    <w:rsid w:val="00D35AA1"/>
    <w:rsid w:val="00D72869"/>
    <w:rsid w:val="00F3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DBC4F"/>
  <w15:chartTrackingRefBased/>
  <w15:docId w15:val="{58BCABAE-F185-44BD-A1A5-73E75DD8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E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E21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213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5F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3281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495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1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5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0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69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309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28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88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cms.uspto.gov/about-us/executive-biographies/andrei-ianc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ivestream.com/uspto2/events/880131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45546-96CE-4B34-B7E4-398A6E5C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Patent and Trademark Office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Palumbo, Matthew</dc:creator>
  <cp:keywords/>
  <dc:description/>
  <cp:lastModifiedBy>Shaver, Michael</cp:lastModifiedBy>
  <cp:revision>3</cp:revision>
  <dcterms:created xsi:type="dcterms:W3CDTF">2019-09-17T16:03:00Z</dcterms:created>
  <dcterms:modified xsi:type="dcterms:W3CDTF">2019-09-23T11:21:00Z</dcterms:modified>
</cp:coreProperties>
</file>